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1A9C5604"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 </w:t>
      </w:r>
      <w:r w:rsidR="001051E5" w:rsidRPr="009508A5">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4F1C7BAE" w14:textId="721CD6B9" w:rsidR="001F0435" w:rsidRPr="008460E9" w:rsidRDefault="000C1109" w:rsidP="008460E9">
      <w:pPr>
        <w:spacing w:after="0" w:line="240" w:lineRule="auto"/>
        <w:ind w:left="5670"/>
        <w:jc w:val="center"/>
        <w:rPr>
          <w:rFonts w:ascii="Tahoma" w:hAnsi="Tahoma" w:cs="Tahoma"/>
          <w:sz w:val="24"/>
          <w:szCs w:val="20"/>
        </w:rPr>
      </w:pPr>
      <w:r w:rsidRPr="008460E9">
        <w:rPr>
          <w:rFonts w:ascii="Tahoma" w:hAnsi="Tahoma" w:cs="Tahoma"/>
          <w:sz w:val="24"/>
          <w:szCs w:val="20"/>
        </w:rPr>
        <w:t>от 27.01.2021 № 10-54-пр</w:t>
      </w:r>
    </w:p>
    <w:p w14:paraId="57667456" w14:textId="4556941E" w:rsidR="008460E9" w:rsidRPr="008460E9" w:rsidRDefault="008460E9" w:rsidP="008460E9">
      <w:pPr>
        <w:spacing w:after="0" w:line="240" w:lineRule="auto"/>
        <w:ind w:left="5670"/>
        <w:jc w:val="center"/>
        <w:rPr>
          <w:rFonts w:ascii="Tahoma" w:hAnsi="Tahoma" w:cs="Tahoma"/>
          <w:sz w:val="24"/>
          <w:szCs w:val="20"/>
        </w:rPr>
      </w:pPr>
      <w:r w:rsidRPr="007E7620">
        <w:rPr>
          <w:rFonts w:ascii="Tahoma" w:hAnsi="Tahoma" w:cs="Tahoma"/>
          <w:sz w:val="24"/>
          <w:szCs w:val="20"/>
        </w:rPr>
        <w:t>(в редакции приказа от 12.02.2021 № 10-121-пр)</w:t>
      </w:r>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0FCC02B2"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 xml:space="preserve">(действуют с </w:t>
      </w:r>
      <w:r w:rsidR="000B1FA8">
        <w:rPr>
          <w:rFonts w:ascii="Tahoma" w:hAnsi="Tahoma" w:cs="Tahoma"/>
          <w:sz w:val="20"/>
          <w:szCs w:val="20"/>
        </w:rPr>
        <w:t>15</w:t>
      </w:r>
      <w:r w:rsidR="004B7C83" w:rsidRPr="00C17ECF">
        <w:rPr>
          <w:rFonts w:ascii="Tahoma" w:hAnsi="Tahoma" w:cs="Tahoma"/>
          <w:sz w:val="20"/>
          <w:szCs w:val="20"/>
        </w:rPr>
        <w:t>.</w:t>
      </w:r>
      <w:r w:rsidR="000B1FA8">
        <w:rPr>
          <w:rFonts w:ascii="Tahoma" w:hAnsi="Tahoma" w:cs="Tahoma"/>
          <w:sz w:val="20"/>
          <w:szCs w:val="20"/>
        </w:rPr>
        <w:t>02</w:t>
      </w:r>
      <w:r w:rsidR="004B7C83" w:rsidRPr="00C17ECF">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004B7C83" w:rsidRPr="00C17ECF">
        <w:rPr>
          <w:rFonts w:ascii="Tahoma" w:hAnsi="Tahoma" w:cs="Tahoma"/>
          <w:sz w:val="20"/>
          <w:szCs w:val="20"/>
        </w:rPr>
        <w:t xml:space="preserve"> </w:t>
      </w:r>
      <w:r w:rsidRPr="00C17ECF">
        <w:rPr>
          <w:rFonts w:ascii="Tahoma" w:hAnsi="Tahoma" w:cs="Tahoma"/>
          <w:sz w:val="20"/>
          <w:szCs w:val="20"/>
        </w:rPr>
        <w:t>г.)</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602B23D5" w14:textId="7E473AA5" w:rsidR="00066A4B"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62658764" w:history="1">
            <w:r w:rsidR="00066A4B" w:rsidRPr="00C96005">
              <w:rPr>
                <w:rStyle w:val="afb"/>
                <w:rFonts w:ascii="Tahoma" w:hAnsi="Tahoma" w:cs="Tahoma"/>
                <w:noProof/>
              </w:rPr>
              <w:t>1.</w:t>
            </w:r>
            <w:r w:rsidR="00066A4B">
              <w:rPr>
                <w:rFonts w:eastAsiaTheme="minorEastAsia"/>
                <w:noProof/>
                <w:lang w:eastAsia="ru-RU"/>
              </w:rPr>
              <w:tab/>
            </w:r>
            <w:r w:rsidR="00066A4B" w:rsidRPr="00C96005">
              <w:rPr>
                <w:rStyle w:val="afb"/>
                <w:rFonts w:ascii="Tahoma" w:hAnsi="Tahoma" w:cs="Tahoma"/>
                <w:b/>
                <w:noProof/>
              </w:rPr>
              <w:t>ТЕРМИНЫ И ОПРЕДЕЛЕНИЯ</w:t>
            </w:r>
            <w:r w:rsidR="00066A4B">
              <w:rPr>
                <w:noProof/>
                <w:webHidden/>
              </w:rPr>
              <w:tab/>
            </w:r>
            <w:r w:rsidR="00066A4B">
              <w:rPr>
                <w:noProof/>
                <w:webHidden/>
              </w:rPr>
              <w:fldChar w:fldCharType="begin"/>
            </w:r>
            <w:r w:rsidR="00066A4B">
              <w:rPr>
                <w:noProof/>
                <w:webHidden/>
              </w:rPr>
              <w:instrText xml:space="preserve"> PAGEREF _Toc62658764 \h </w:instrText>
            </w:r>
            <w:r w:rsidR="00066A4B">
              <w:rPr>
                <w:noProof/>
                <w:webHidden/>
              </w:rPr>
            </w:r>
            <w:r w:rsidR="00066A4B">
              <w:rPr>
                <w:noProof/>
                <w:webHidden/>
              </w:rPr>
              <w:fldChar w:fldCharType="separate"/>
            </w:r>
            <w:r w:rsidR="00066A4B">
              <w:rPr>
                <w:noProof/>
                <w:webHidden/>
              </w:rPr>
              <w:t>3</w:t>
            </w:r>
            <w:r w:rsidR="00066A4B">
              <w:rPr>
                <w:noProof/>
                <w:webHidden/>
              </w:rPr>
              <w:fldChar w:fldCharType="end"/>
            </w:r>
          </w:hyperlink>
        </w:p>
        <w:p w14:paraId="720A8D13" w14:textId="349FE9FE" w:rsidR="00066A4B" w:rsidRDefault="003A6386">
          <w:pPr>
            <w:pStyle w:val="13"/>
            <w:tabs>
              <w:tab w:val="left" w:pos="440"/>
              <w:tab w:val="right" w:leader="dot" w:pos="9344"/>
            </w:tabs>
            <w:rPr>
              <w:rFonts w:eastAsiaTheme="minorEastAsia"/>
              <w:noProof/>
              <w:lang w:eastAsia="ru-RU"/>
            </w:rPr>
          </w:pPr>
          <w:hyperlink w:anchor="_Toc62658765" w:history="1">
            <w:r w:rsidR="00066A4B" w:rsidRPr="00C96005">
              <w:rPr>
                <w:rStyle w:val="afb"/>
                <w:rFonts w:ascii="Tahoma" w:hAnsi="Tahoma" w:cs="Tahoma"/>
                <w:noProof/>
              </w:rPr>
              <w:t>2.</w:t>
            </w:r>
            <w:r w:rsidR="00066A4B">
              <w:rPr>
                <w:rFonts w:eastAsiaTheme="minorEastAsia"/>
                <w:noProof/>
                <w:lang w:eastAsia="ru-RU"/>
              </w:rPr>
              <w:tab/>
            </w:r>
            <w:r w:rsidR="00066A4B" w:rsidRPr="00C96005">
              <w:rPr>
                <w:rStyle w:val="afb"/>
                <w:rFonts w:ascii="Tahoma" w:hAnsi="Tahoma" w:cs="Tahoma"/>
                <w:b/>
                <w:noProof/>
              </w:rPr>
              <w:t>ОБЩИЕ ПОЛОЖЕНИЯ</w:t>
            </w:r>
            <w:r w:rsidR="00066A4B">
              <w:rPr>
                <w:noProof/>
                <w:webHidden/>
              </w:rPr>
              <w:tab/>
            </w:r>
            <w:r w:rsidR="00066A4B">
              <w:rPr>
                <w:noProof/>
                <w:webHidden/>
              </w:rPr>
              <w:fldChar w:fldCharType="begin"/>
            </w:r>
            <w:r w:rsidR="00066A4B">
              <w:rPr>
                <w:noProof/>
                <w:webHidden/>
              </w:rPr>
              <w:instrText xml:space="preserve"> PAGEREF _Toc62658765 \h </w:instrText>
            </w:r>
            <w:r w:rsidR="00066A4B">
              <w:rPr>
                <w:noProof/>
                <w:webHidden/>
              </w:rPr>
            </w:r>
            <w:r w:rsidR="00066A4B">
              <w:rPr>
                <w:noProof/>
                <w:webHidden/>
              </w:rPr>
              <w:fldChar w:fldCharType="separate"/>
            </w:r>
            <w:r w:rsidR="00066A4B">
              <w:rPr>
                <w:noProof/>
                <w:webHidden/>
              </w:rPr>
              <w:t>15</w:t>
            </w:r>
            <w:r w:rsidR="00066A4B">
              <w:rPr>
                <w:noProof/>
                <w:webHidden/>
              </w:rPr>
              <w:fldChar w:fldCharType="end"/>
            </w:r>
          </w:hyperlink>
        </w:p>
        <w:p w14:paraId="19D304EC" w14:textId="503869D7" w:rsidR="00066A4B" w:rsidRDefault="003A6386">
          <w:pPr>
            <w:pStyle w:val="13"/>
            <w:tabs>
              <w:tab w:val="left" w:pos="440"/>
              <w:tab w:val="right" w:leader="dot" w:pos="9344"/>
            </w:tabs>
            <w:rPr>
              <w:rFonts w:eastAsiaTheme="minorEastAsia"/>
              <w:noProof/>
              <w:lang w:eastAsia="ru-RU"/>
            </w:rPr>
          </w:pPr>
          <w:hyperlink w:anchor="_Toc62658766" w:history="1">
            <w:r w:rsidR="00066A4B" w:rsidRPr="00C96005">
              <w:rPr>
                <w:rStyle w:val="afb"/>
                <w:rFonts w:ascii="Tahoma" w:hAnsi="Tahoma" w:cs="Tahoma"/>
                <w:noProof/>
              </w:rPr>
              <w:t>3.</w:t>
            </w:r>
            <w:r w:rsidR="00066A4B">
              <w:rPr>
                <w:rFonts w:eastAsiaTheme="minorEastAsia"/>
                <w:noProof/>
                <w:lang w:eastAsia="ru-RU"/>
              </w:rPr>
              <w:tab/>
            </w:r>
            <w:r w:rsidR="00066A4B" w:rsidRPr="00C96005">
              <w:rPr>
                <w:rStyle w:val="afb"/>
                <w:rFonts w:ascii="Tahoma" w:hAnsi="Tahoma" w:cs="Tahoma"/>
                <w:b/>
                <w:noProof/>
              </w:rPr>
              <w:t>ПРЕДМЕТ ДОГОВОРА О ПРЕДОСТАВЛЕНИИ ДЕНЕЖНЫХ СРЕДСТВ</w:t>
            </w:r>
            <w:r w:rsidR="00066A4B">
              <w:rPr>
                <w:noProof/>
                <w:webHidden/>
              </w:rPr>
              <w:tab/>
            </w:r>
            <w:r w:rsidR="00066A4B">
              <w:rPr>
                <w:noProof/>
                <w:webHidden/>
              </w:rPr>
              <w:fldChar w:fldCharType="begin"/>
            </w:r>
            <w:r w:rsidR="00066A4B">
              <w:rPr>
                <w:noProof/>
                <w:webHidden/>
              </w:rPr>
              <w:instrText xml:space="preserve"> PAGEREF _Toc62658766 \h </w:instrText>
            </w:r>
            <w:r w:rsidR="00066A4B">
              <w:rPr>
                <w:noProof/>
                <w:webHidden/>
              </w:rPr>
            </w:r>
            <w:r w:rsidR="00066A4B">
              <w:rPr>
                <w:noProof/>
                <w:webHidden/>
              </w:rPr>
              <w:fldChar w:fldCharType="separate"/>
            </w:r>
            <w:r w:rsidR="00066A4B">
              <w:rPr>
                <w:noProof/>
                <w:webHidden/>
              </w:rPr>
              <w:t>16</w:t>
            </w:r>
            <w:r w:rsidR="00066A4B">
              <w:rPr>
                <w:noProof/>
                <w:webHidden/>
              </w:rPr>
              <w:fldChar w:fldCharType="end"/>
            </w:r>
          </w:hyperlink>
        </w:p>
        <w:p w14:paraId="4F707E51" w14:textId="1C550AA3" w:rsidR="00066A4B" w:rsidRDefault="003A6386">
          <w:pPr>
            <w:pStyle w:val="13"/>
            <w:tabs>
              <w:tab w:val="left" w:pos="440"/>
              <w:tab w:val="right" w:leader="dot" w:pos="9344"/>
            </w:tabs>
            <w:rPr>
              <w:rFonts w:eastAsiaTheme="minorEastAsia"/>
              <w:noProof/>
              <w:lang w:eastAsia="ru-RU"/>
            </w:rPr>
          </w:pPr>
          <w:hyperlink w:anchor="_Toc62658767" w:history="1">
            <w:r w:rsidR="00066A4B" w:rsidRPr="00C96005">
              <w:rPr>
                <w:rStyle w:val="afb"/>
                <w:rFonts w:ascii="Tahoma" w:hAnsi="Tahoma" w:cs="Tahoma"/>
                <w:noProof/>
              </w:rPr>
              <w:t>4.</w:t>
            </w:r>
            <w:r w:rsidR="00066A4B">
              <w:rPr>
                <w:rFonts w:eastAsiaTheme="minorEastAsia"/>
                <w:noProof/>
                <w:lang w:eastAsia="ru-RU"/>
              </w:rPr>
              <w:tab/>
            </w:r>
            <w:r w:rsidR="00066A4B" w:rsidRPr="00C96005">
              <w:rPr>
                <w:rStyle w:val="afb"/>
                <w:rFonts w:ascii="Tahoma" w:hAnsi="Tahoma" w:cs="Tahoma"/>
                <w:b/>
                <w:noProof/>
              </w:rPr>
              <w:t>ПОРЯДОК ПРЕДОСТАВЛЕНИЯ ЗАЕМНЫХ СРЕДСТВ</w:t>
            </w:r>
            <w:r w:rsidR="00066A4B">
              <w:rPr>
                <w:noProof/>
                <w:webHidden/>
              </w:rPr>
              <w:tab/>
            </w:r>
            <w:r w:rsidR="00066A4B">
              <w:rPr>
                <w:noProof/>
                <w:webHidden/>
              </w:rPr>
              <w:fldChar w:fldCharType="begin"/>
            </w:r>
            <w:r w:rsidR="00066A4B">
              <w:rPr>
                <w:noProof/>
                <w:webHidden/>
              </w:rPr>
              <w:instrText xml:space="preserve"> PAGEREF _Toc62658767 \h </w:instrText>
            </w:r>
            <w:r w:rsidR="00066A4B">
              <w:rPr>
                <w:noProof/>
                <w:webHidden/>
              </w:rPr>
            </w:r>
            <w:r w:rsidR="00066A4B">
              <w:rPr>
                <w:noProof/>
                <w:webHidden/>
              </w:rPr>
              <w:fldChar w:fldCharType="separate"/>
            </w:r>
            <w:r w:rsidR="00066A4B">
              <w:rPr>
                <w:noProof/>
                <w:webHidden/>
              </w:rPr>
              <w:t>16</w:t>
            </w:r>
            <w:r w:rsidR="00066A4B">
              <w:rPr>
                <w:noProof/>
                <w:webHidden/>
              </w:rPr>
              <w:fldChar w:fldCharType="end"/>
            </w:r>
          </w:hyperlink>
        </w:p>
        <w:p w14:paraId="29AAC630" w14:textId="05799D20" w:rsidR="00066A4B" w:rsidRDefault="003A6386">
          <w:pPr>
            <w:pStyle w:val="13"/>
            <w:tabs>
              <w:tab w:val="left" w:pos="440"/>
              <w:tab w:val="right" w:leader="dot" w:pos="9344"/>
            </w:tabs>
            <w:rPr>
              <w:rFonts w:eastAsiaTheme="minorEastAsia"/>
              <w:noProof/>
              <w:lang w:eastAsia="ru-RU"/>
            </w:rPr>
          </w:pPr>
          <w:hyperlink w:anchor="_Toc62658768" w:history="1">
            <w:r w:rsidR="00066A4B" w:rsidRPr="00C96005">
              <w:rPr>
                <w:rStyle w:val="afb"/>
                <w:rFonts w:ascii="Tahoma" w:hAnsi="Tahoma" w:cs="Tahoma"/>
                <w:noProof/>
              </w:rPr>
              <w:t>5.</w:t>
            </w:r>
            <w:r w:rsidR="00066A4B">
              <w:rPr>
                <w:rFonts w:eastAsiaTheme="minorEastAsia"/>
                <w:noProof/>
                <w:lang w:eastAsia="ru-RU"/>
              </w:rPr>
              <w:tab/>
            </w:r>
            <w:r w:rsidR="00066A4B" w:rsidRPr="00C96005">
              <w:rPr>
                <w:rStyle w:val="afb"/>
                <w:rFonts w:ascii="Tahoma" w:hAnsi="Tahoma" w:cs="Tahoma"/>
                <w:b/>
                <w:noProof/>
              </w:rPr>
              <w:t>ПОРЯДОК ПОЛЬЗОВАНИЯ ЗАЕМНЫМИ СРЕДСТВАМИ И ИХ ВОЗВРАТА</w:t>
            </w:r>
            <w:r w:rsidR="00066A4B">
              <w:rPr>
                <w:noProof/>
                <w:webHidden/>
              </w:rPr>
              <w:tab/>
            </w:r>
            <w:r w:rsidR="00066A4B">
              <w:rPr>
                <w:noProof/>
                <w:webHidden/>
              </w:rPr>
              <w:fldChar w:fldCharType="begin"/>
            </w:r>
            <w:r w:rsidR="00066A4B">
              <w:rPr>
                <w:noProof/>
                <w:webHidden/>
              </w:rPr>
              <w:instrText xml:space="preserve"> PAGEREF _Toc62658768 \h </w:instrText>
            </w:r>
            <w:r w:rsidR="00066A4B">
              <w:rPr>
                <w:noProof/>
                <w:webHidden/>
              </w:rPr>
            </w:r>
            <w:r w:rsidR="00066A4B">
              <w:rPr>
                <w:noProof/>
                <w:webHidden/>
              </w:rPr>
              <w:fldChar w:fldCharType="separate"/>
            </w:r>
            <w:r w:rsidR="00066A4B">
              <w:rPr>
                <w:noProof/>
                <w:webHidden/>
              </w:rPr>
              <w:t>20</w:t>
            </w:r>
            <w:r w:rsidR="00066A4B">
              <w:rPr>
                <w:noProof/>
                <w:webHidden/>
              </w:rPr>
              <w:fldChar w:fldCharType="end"/>
            </w:r>
          </w:hyperlink>
        </w:p>
        <w:p w14:paraId="1781F456" w14:textId="7398D973" w:rsidR="00066A4B" w:rsidRDefault="003A6386">
          <w:pPr>
            <w:pStyle w:val="13"/>
            <w:tabs>
              <w:tab w:val="left" w:pos="440"/>
              <w:tab w:val="right" w:leader="dot" w:pos="9344"/>
            </w:tabs>
            <w:rPr>
              <w:rFonts w:eastAsiaTheme="minorEastAsia"/>
              <w:noProof/>
              <w:lang w:eastAsia="ru-RU"/>
            </w:rPr>
          </w:pPr>
          <w:hyperlink w:anchor="_Toc62658769" w:history="1">
            <w:r w:rsidR="00066A4B" w:rsidRPr="00C96005">
              <w:rPr>
                <w:rStyle w:val="afb"/>
                <w:rFonts w:ascii="Tahoma" w:hAnsi="Tahoma" w:cs="Tahoma"/>
                <w:noProof/>
              </w:rPr>
              <w:t>6.</w:t>
            </w:r>
            <w:r w:rsidR="00066A4B">
              <w:rPr>
                <w:rFonts w:eastAsiaTheme="minorEastAsia"/>
                <w:noProof/>
                <w:lang w:eastAsia="ru-RU"/>
              </w:rPr>
              <w:tab/>
            </w:r>
            <w:r w:rsidR="00066A4B" w:rsidRPr="00C96005">
              <w:rPr>
                <w:rStyle w:val="afb"/>
                <w:rFonts w:ascii="Tahoma" w:hAnsi="Tahoma" w:cs="Tahoma"/>
                <w:b/>
                <w:noProof/>
              </w:rPr>
              <w:t>ПРАВА И ОБЯЗАННОСТИ СТОРОН</w:t>
            </w:r>
            <w:r w:rsidR="00066A4B">
              <w:rPr>
                <w:noProof/>
                <w:webHidden/>
              </w:rPr>
              <w:tab/>
            </w:r>
            <w:r w:rsidR="00066A4B">
              <w:rPr>
                <w:noProof/>
                <w:webHidden/>
              </w:rPr>
              <w:fldChar w:fldCharType="begin"/>
            </w:r>
            <w:r w:rsidR="00066A4B">
              <w:rPr>
                <w:noProof/>
                <w:webHidden/>
              </w:rPr>
              <w:instrText xml:space="preserve"> PAGEREF _Toc62658769 \h </w:instrText>
            </w:r>
            <w:r w:rsidR="00066A4B">
              <w:rPr>
                <w:noProof/>
                <w:webHidden/>
              </w:rPr>
            </w:r>
            <w:r w:rsidR="00066A4B">
              <w:rPr>
                <w:noProof/>
                <w:webHidden/>
              </w:rPr>
              <w:fldChar w:fldCharType="separate"/>
            </w:r>
            <w:r w:rsidR="00066A4B">
              <w:rPr>
                <w:noProof/>
                <w:webHidden/>
              </w:rPr>
              <w:t>28</w:t>
            </w:r>
            <w:r w:rsidR="00066A4B">
              <w:rPr>
                <w:noProof/>
                <w:webHidden/>
              </w:rPr>
              <w:fldChar w:fldCharType="end"/>
            </w:r>
          </w:hyperlink>
        </w:p>
        <w:p w14:paraId="6F8732FF" w14:textId="76B74FAE" w:rsidR="00066A4B" w:rsidRDefault="003A6386">
          <w:pPr>
            <w:pStyle w:val="13"/>
            <w:tabs>
              <w:tab w:val="left" w:pos="660"/>
              <w:tab w:val="right" w:leader="dot" w:pos="9344"/>
            </w:tabs>
            <w:rPr>
              <w:rFonts w:eastAsiaTheme="minorEastAsia"/>
              <w:noProof/>
              <w:lang w:eastAsia="ru-RU"/>
            </w:rPr>
          </w:pPr>
          <w:hyperlink w:anchor="_Toc62658770" w:history="1">
            <w:r w:rsidR="00066A4B" w:rsidRPr="00C96005">
              <w:rPr>
                <w:rStyle w:val="afb"/>
                <w:rFonts w:ascii="Tahoma" w:hAnsi="Tahoma" w:cs="Tahoma"/>
                <w:noProof/>
              </w:rPr>
              <w:t>6.1.</w:t>
            </w:r>
            <w:r w:rsidR="00066A4B">
              <w:rPr>
                <w:rFonts w:eastAsiaTheme="minorEastAsia"/>
                <w:noProof/>
                <w:lang w:eastAsia="ru-RU"/>
              </w:rPr>
              <w:tab/>
            </w:r>
            <w:r w:rsidR="00066A4B" w:rsidRPr="00C96005">
              <w:rPr>
                <w:rStyle w:val="afb"/>
                <w:rFonts w:ascii="Tahoma" w:hAnsi="Tahoma" w:cs="Tahoma"/>
                <w:b/>
                <w:noProof/>
              </w:rPr>
              <w:t>Заемщик обязуется:</w:t>
            </w:r>
            <w:r w:rsidR="00066A4B">
              <w:rPr>
                <w:noProof/>
                <w:webHidden/>
              </w:rPr>
              <w:tab/>
            </w:r>
            <w:r w:rsidR="00066A4B">
              <w:rPr>
                <w:noProof/>
                <w:webHidden/>
              </w:rPr>
              <w:fldChar w:fldCharType="begin"/>
            </w:r>
            <w:r w:rsidR="00066A4B">
              <w:rPr>
                <w:noProof/>
                <w:webHidden/>
              </w:rPr>
              <w:instrText xml:space="preserve"> PAGEREF _Toc62658770 \h </w:instrText>
            </w:r>
            <w:r w:rsidR="00066A4B">
              <w:rPr>
                <w:noProof/>
                <w:webHidden/>
              </w:rPr>
            </w:r>
            <w:r w:rsidR="00066A4B">
              <w:rPr>
                <w:noProof/>
                <w:webHidden/>
              </w:rPr>
              <w:fldChar w:fldCharType="separate"/>
            </w:r>
            <w:r w:rsidR="00066A4B">
              <w:rPr>
                <w:noProof/>
                <w:webHidden/>
              </w:rPr>
              <w:t>28</w:t>
            </w:r>
            <w:r w:rsidR="00066A4B">
              <w:rPr>
                <w:noProof/>
                <w:webHidden/>
              </w:rPr>
              <w:fldChar w:fldCharType="end"/>
            </w:r>
          </w:hyperlink>
        </w:p>
        <w:p w14:paraId="30BC63D6" w14:textId="659789EF" w:rsidR="00066A4B" w:rsidRDefault="003A6386">
          <w:pPr>
            <w:pStyle w:val="13"/>
            <w:tabs>
              <w:tab w:val="left" w:pos="660"/>
              <w:tab w:val="right" w:leader="dot" w:pos="9344"/>
            </w:tabs>
            <w:rPr>
              <w:rFonts w:eastAsiaTheme="minorEastAsia"/>
              <w:noProof/>
              <w:lang w:eastAsia="ru-RU"/>
            </w:rPr>
          </w:pPr>
          <w:hyperlink w:anchor="_Toc62658771" w:history="1">
            <w:r w:rsidR="00066A4B" w:rsidRPr="00C96005">
              <w:rPr>
                <w:rStyle w:val="afb"/>
                <w:rFonts w:ascii="Tahoma" w:hAnsi="Tahoma" w:cs="Tahoma"/>
                <w:noProof/>
              </w:rPr>
              <w:t>6.2.</w:t>
            </w:r>
            <w:r w:rsidR="00066A4B">
              <w:rPr>
                <w:rFonts w:eastAsiaTheme="minorEastAsia"/>
                <w:noProof/>
                <w:lang w:eastAsia="ru-RU"/>
              </w:rPr>
              <w:tab/>
            </w:r>
            <w:r w:rsidR="00066A4B" w:rsidRPr="00C96005">
              <w:rPr>
                <w:rStyle w:val="afb"/>
                <w:rFonts w:ascii="Tahoma" w:hAnsi="Tahoma" w:cs="Tahoma"/>
                <w:b/>
                <w:noProof/>
              </w:rPr>
              <w:t>Заемщик имеет право:</w:t>
            </w:r>
            <w:r w:rsidR="00066A4B">
              <w:rPr>
                <w:noProof/>
                <w:webHidden/>
              </w:rPr>
              <w:tab/>
            </w:r>
            <w:r w:rsidR="00066A4B">
              <w:rPr>
                <w:noProof/>
                <w:webHidden/>
              </w:rPr>
              <w:fldChar w:fldCharType="begin"/>
            </w:r>
            <w:r w:rsidR="00066A4B">
              <w:rPr>
                <w:noProof/>
                <w:webHidden/>
              </w:rPr>
              <w:instrText xml:space="preserve"> PAGEREF _Toc62658771 \h </w:instrText>
            </w:r>
            <w:r w:rsidR="00066A4B">
              <w:rPr>
                <w:noProof/>
                <w:webHidden/>
              </w:rPr>
            </w:r>
            <w:r w:rsidR="00066A4B">
              <w:rPr>
                <w:noProof/>
                <w:webHidden/>
              </w:rPr>
              <w:fldChar w:fldCharType="separate"/>
            </w:r>
            <w:r w:rsidR="00066A4B">
              <w:rPr>
                <w:noProof/>
                <w:webHidden/>
              </w:rPr>
              <w:t>40</w:t>
            </w:r>
            <w:r w:rsidR="00066A4B">
              <w:rPr>
                <w:noProof/>
                <w:webHidden/>
              </w:rPr>
              <w:fldChar w:fldCharType="end"/>
            </w:r>
          </w:hyperlink>
        </w:p>
        <w:p w14:paraId="464EE4AE" w14:textId="7FB0493A" w:rsidR="00066A4B" w:rsidRDefault="003A6386">
          <w:pPr>
            <w:pStyle w:val="13"/>
            <w:tabs>
              <w:tab w:val="left" w:pos="660"/>
              <w:tab w:val="right" w:leader="dot" w:pos="9344"/>
            </w:tabs>
            <w:rPr>
              <w:rFonts w:eastAsiaTheme="minorEastAsia"/>
              <w:noProof/>
              <w:lang w:eastAsia="ru-RU"/>
            </w:rPr>
          </w:pPr>
          <w:hyperlink w:anchor="_Toc62658772" w:history="1">
            <w:r w:rsidR="00066A4B" w:rsidRPr="00C96005">
              <w:rPr>
                <w:rStyle w:val="afb"/>
                <w:rFonts w:ascii="Tahoma" w:hAnsi="Tahoma" w:cs="Tahoma"/>
                <w:noProof/>
              </w:rPr>
              <w:t>6.3.</w:t>
            </w:r>
            <w:r w:rsidR="00066A4B">
              <w:rPr>
                <w:rFonts w:eastAsiaTheme="minorEastAsia"/>
                <w:noProof/>
                <w:lang w:eastAsia="ru-RU"/>
              </w:rPr>
              <w:tab/>
            </w:r>
            <w:r w:rsidR="00066A4B" w:rsidRPr="00C96005">
              <w:rPr>
                <w:rStyle w:val="afb"/>
                <w:rFonts w:ascii="Tahoma" w:hAnsi="Tahoma" w:cs="Tahoma"/>
                <w:b/>
                <w:noProof/>
              </w:rPr>
              <w:t>Кредитор обязуется:</w:t>
            </w:r>
            <w:r w:rsidR="00066A4B">
              <w:rPr>
                <w:noProof/>
                <w:webHidden/>
              </w:rPr>
              <w:tab/>
            </w:r>
            <w:r w:rsidR="00066A4B">
              <w:rPr>
                <w:noProof/>
                <w:webHidden/>
              </w:rPr>
              <w:fldChar w:fldCharType="begin"/>
            </w:r>
            <w:r w:rsidR="00066A4B">
              <w:rPr>
                <w:noProof/>
                <w:webHidden/>
              </w:rPr>
              <w:instrText xml:space="preserve"> PAGEREF _Toc62658772 \h </w:instrText>
            </w:r>
            <w:r w:rsidR="00066A4B">
              <w:rPr>
                <w:noProof/>
                <w:webHidden/>
              </w:rPr>
            </w:r>
            <w:r w:rsidR="00066A4B">
              <w:rPr>
                <w:noProof/>
                <w:webHidden/>
              </w:rPr>
              <w:fldChar w:fldCharType="separate"/>
            </w:r>
            <w:r w:rsidR="00066A4B">
              <w:rPr>
                <w:noProof/>
                <w:webHidden/>
              </w:rPr>
              <w:t>41</w:t>
            </w:r>
            <w:r w:rsidR="00066A4B">
              <w:rPr>
                <w:noProof/>
                <w:webHidden/>
              </w:rPr>
              <w:fldChar w:fldCharType="end"/>
            </w:r>
          </w:hyperlink>
        </w:p>
        <w:p w14:paraId="5BA7BC2E" w14:textId="7F07042C" w:rsidR="00066A4B" w:rsidRDefault="003A6386">
          <w:pPr>
            <w:pStyle w:val="13"/>
            <w:tabs>
              <w:tab w:val="left" w:pos="660"/>
              <w:tab w:val="right" w:leader="dot" w:pos="9344"/>
            </w:tabs>
            <w:rPr>
              <w:rFonts w:eastAsiaTheme="minorEastAsia"/>
              <w:noProof/>
              <w:lang w:eastAsia="ru-RU"/>
            </w:rPr>
          </w:pPr>
          <w:hyperlink w:anchor="_Toc62658773" w:history="1">
            <w:r w:rsidR="00066A4B" w:rsidRPr="00C96005">
              <w:rPr>
                <w:rStyle w:val="afb"/>
                <w:rFonts w:ascii="Tahoma" w:hAnsi="Tahoma" w:cs="Tahoma"/>
                <w:noProof/>
              </w:rPr>
              <w:t>6.4.</w:t>
            </w:r>
            <w:r w:rsidR="00066A4B">
              <w:rPr>
                <w:rFonts w:eastAsiaTheme="minorEastAsia"/>
                <w:noProof/>
                <w:lang w:eastAsia="ru-RU"/>
              </w:rPr>
              <w:tab/>
            </w:r>
            <w:r w:rsidR="00066A4B" w:rsidRPr="00C96005">
              <w:rPr>
                <w:rStyle w:val="afb"/>
                <w:rFonts w:ascii="Tahoma" w:hAnsi="Tahoma" w:cs="Tahoma"/>
                <w:b/>
                <w:noProof/>
              </w:rPr>
              <w:t>Кредитор имеет право:</w:t>
            </w:r>
            <w:r w:rsidR="00066A4B">
              <w:rPr>
                <w:noProof/>
                <w:webHidden/>
              </w:rPr>
              <w:tab/>
            </w:r>
            <w:r w:rsidR="00066A4B">
              <w:rPr>
                <w:noProof/>
                <w:webHidden/>
              </w:rPr>
              <w:fldChar w:fldCharType="begin"/>
            </w:r>
            <w:r w:rsidR="00066A4B">
              <w:rPr>
                <w:noProof/>
                <w:webHidden/>
              </w:rPr>
              <w:instrText xml:space="preserve"> PAGEREF _Toc62658773 \h </w:instrText>
            </w:r>
            <w:r w:rsidR="00066A4B">
              <w:rPr>
                <w:noProof/>
                <w:webHidden/>
              </w:rPr>
            </w:r>
            <w:r w:rsidR="00066A4B">
              <w:rPr>
                <w:noProof/>
                <w:webHidden/>
              </w:rPr>
              <w:fldChar w:fldCharType="separate"/>
            </w:r>
            <w:r w:rsidR="00066A4B">
              <w:rPr>
                <w:noProof/>
                <w:webHidden/>
              </w:rPr>
              <w:t>45</w:t>
            </w:r>
            <w:r w:rsidR="00066A4B">
              <w:rPr>
                <w:noProof/>
                <w:webHidden/>
              </w:rPr>
              <w:fldChar w:fldCharType="end"/>
            </w:r>
          </w:hyperlink>
        </w:p>
        <w:p w14:paraId="4CEB09CD" w14:textId="3BDAB58B" w:rsidR="00066A4B" w:rsidRDefault="003A6386">
          <w:pPr>
            <w:pStyle w:val="13"/>
            <w:tabs>
              <w:tab w:val="left" w:pos="440"/>
              <w:tab w:val="right" w:leader="dot" w:pos="9344"/>
            </w:tabs>
            <w:rPr>
              <w:rFonts w:eastAsiaTheme="minorEastAsia"/>
              <w:noProof/>
              <w:lang w:eastAsia="ru-RU"/>
            </w:rPr>
          </w:pPr>
          <w:hyperlink w:anchor="_Toc62658774" w:history="1">
            <w:r w:rsidR="00066A4B" w:rsidRPr="00C96005">
              <w:rPr>
                <w:rStyle w:val="afb"/>
                <w:rFonts w:ascii="Tahoma" w:hAnsi="Tahoma" w:cs="Tahoma"/>
                <w:noProof/>
              </w:rPr>
              <w:t>7.</w:t>
            </w:r>
            <w:r w:rsidR="00066A4B">
              <w:rPr>
                <w:rFonts w:eastAsiaTheme="minorEastAsia"/>
                <w:noProof/>
                <w:lang w:eastAsia="ru-RU"/>
              </w:rPr>
              <w:tab/>
            </w:r>
            <w:r w:rsidR="00066A4B" w:rsidRPr="00C96005">
              <w:rPr>
                <w:rStyle w:val="afb"/>
                <w:rFonts w:ascii="Tahoma" w:hAnsi="Tahoma" w:cs="Tahoma"/>
                <w:b/>
                <w:noProof/>
              </w:rPr>
              <w:t>ОТВЕТСТВЕННОСТЬ СТОРОН</w:t>
            </w:r>
            <w:r w:rsidR="00066A4B">
              <w:rPr>
                <w:noProof/>
                <w:webHidden/>
              </w:rPr>
              <w:tab/>
            </w:r>
            <w:r w:rsidR="00066A4B">
              <w:rPr>
                <w:noProof/>
                <w:webHidden/>
              </w:rPr>
              <w:fldChar w:fldCharType="begin"/>
            </w:r>
            <w:r w:rsidR="00066A4B">
              <w:rPr>
                <w:noProof/>
                <w:webHidden/>
              </w:rPr>
              <w:instrText xml:space="preserve"> PAGEREF _Toc62658774 \h </w:instrText>
            </w:r>
            <w:r w:rsidR="00066A4B">
              <w:rPr>
                <w:noProof/>
                <w:webHidden/>
              </w:rPr>
            </w:r>
            <w:r w:rsidR="00066A4B">
              <w:rPr>
                <w:noProof/>
                <w:webHidden/>
              </w:rPr>
              <w:fldChar w:fldCharType="separate"/>
            </w:r>
            <w:r w:rsidR="00066A4B">
              <w:rPr>
                <w:noProof/>
                <w:webHidden/>
              </w:rPr>
              <w:t>47</w:t>
            </w:r>
            <w:r w:rsidR="00066A4B">
              <w:rPr>
                <w:noProof/>
                <w:webHidden/>
              </w:rPr>
              <w:fldChar w:fldCharType="end"/>
            </w:r>
          </w:hyperlink>
        </w:p>
        <w:p w14:paraId="6FE3D62F" w14:textId="37BDAA25" w:rsidR="00066A4B" w:rsidRDefault="003A6386">
          <w:pPr>
            <w:pStyle w:val="13"/>
            <w:tabs>
              <w:tab w:val="left" w:pos="440"/>
              <w:tab w:val="right" w:leader="dot" w:pos="9344"/>
            </w:tabs>
            <w:rPr>
              <w:rFonts w:eastAsiaTheme="minorEastAsia"/>
              <w:noProof/>
              <w:lang w:eastAsia="ru-RU"/>
            </w:rPr>
          </w:pPr>
          <w:hyperlink w:anchor="_Toc62658775" w:history="1">
            <w:r w:rsidR="00066A4B" w:rsidRPr="00C96005">
              <w:rPr>
                <w:rStyle w:val="afb"/>
                <w:rFonts w:ascii="Tahoma" w:hAnsi="Tahoma" w:cs="Tahoma"/>
                <w:noProof/>
              </w:rPr>
              <w:t>8.</w:t>
            </w:r>
            <w:r w:rsidR="00066A4B">
              <w:rPr>
                <w:rFonts w:eastAsiaTheme="minorEastAsia"/>
                <w:noProof/>
                <w:lang w:eastAsia="ru-RU"/>
              </w:rPr>
              <w:tab/>
            </w:r>
            <w:r w:rsidR="00066A4B" w:rsidRPr="00C96005">
              <w:rPr>
                <w:rStyle w:val="afb"/>
                <w:rFonts w:ascii="Tahoma" w:hAnsi="Tahoma" w:cs="Tahoma"/>
                <w:b/>
                <w:noProof/>
              </w:rPr>
              <w:t>ПРОЧИЕ УСЛОВИЯ</w:t>
            </w:r>
            <w:r w:rsidR="00066A4B">
              <w:rPr>
                <w:noProof/>
                <w:webHidden/>
              </w:rPr>
              <w:tab/>
            </w:r>
            <w:r w:rsidR="00066A4B">
              <w:rPr>
                <w:noProof/>
                <w:webHidden/>
              </w:rPr>
              <w:fldChar w:fldCharType="begin"/>
            </w:r>
            <w:r w:rsidR="00066A4B">
              <w:rPr>
                <w:noProof/>
                <w:webHidden/>
              </w:rPr>
              <w:instrText xml:space="preserve"> PAGEREF _Toc62658775 \h </w:instrText>
            </w:r>
            <w:r w:rsidR="00066A4B">
              <w:rPr>
                <w:noProof/>
                <w:webHidden/>
              </w:rPr>
            </w:r>
            <w:r w:rsidR="00066A4B">
              <w:rPr>
                <w:noProof/>
                <w:webHidden/>
              </w:rPr>
              <w:fldChar w:fldCharType="separate"/>
            </w:r>
            <w:r w:rsidR="00066A4B">
              <w:rPr>
                <w:noProof/>
                <w:webHidden/>
              </w:rPr>
              <w:t>47</w:t>
            </w:r>
            <w:r w:rsidR="00066A4B">
              <w:rPr>
                <w:noProof/>
                <w:webHidden/>
              </w:rPr>
              <w:fldChar w:fldCharType="end"/>
            </w:r>
          </w:hyperlink>
        </w:p>
        <w:p w14:paraId="157D7C24" w14:textId="0ED36DE2"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End w:id="0"/>
      <w:r w:rsidRPr="00D57CAD">
        <w:rPr>
          <w:rFonts w:ascii="Tahoma" w:hAnsi="Tahoma" w:cs="Tahoma"/>
          <w:b/>
          <w:sz w:val="20"/>
          <w:szCs w:val="20"/>
        </w:rPr>
        <w:lastRenderedPageBreak/>
        <w:t>ТЕРМИНЫ И ОПРЕДЕЛЕНИЯ</w:t>
      </w:r>
      <w:bookmarkEnd w:id="1"/>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3358C7E8" w:rsidR="0002397F" w:rsidRPr="00CD2EF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5FED85E4"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lastRenderedPageBreak/>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 xml:space="preserve">(когда в Индивидуальных условиях </w:t>
      </w:r>
      <w:r w:rsidR="008C27EB">
        <w:rPr>
          <w:rFonts w:ascii="Tahoma" w:eastAsia="Times New Roman" w:hAnsi="Tahoma" w:cs="Tahoma"/>
          <w:sz w:val="20"/>
          <w:szCs w:val="20"/>
        </w:rPr>
        <w:lastRenderedPageBreak/>
        <w:t>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40AC7492"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стоимость реализуемого объекта недвижимости, принадлежащего заемщику/любому из заемщиков и/или его (ее) супруге(-у) </w:t>
      </w:r>
      <w:r w:rsidR="0077351B" w:rsidRPr="00CD2EFA">
        <w:rPr>
          <w:rFonts w:ascii="Tahoma" w:hAnsi="Tahoma" w:cs="Tahoma"/>
          <w:i w:val="0"/>
          <w:sz w:val="20"/>
        </w:rPr>
        <w:lastRenderedPageBreak/>
        <w:t>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 Заемщику по Договора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xml:space="preserve">– именная ценная бумага, удостоверяющая право ее законного владельца на преимущественное перед другими кредиторами Заемщика получение исполнения по </w:t>
      </w:r>
      <w:r w:rsidRPr="00CD2EFA">
        <w:rPr>
          <w:rFonts w:ascii="Tahoma" w:eastAsia="Times New Roman" w:hAnsi="Tahoma" w:cs="Tahoma"/>
          <w:sz w:val="20"/>
          <w:szCs w:val="20"/>
          <w:lang w:eastAsia="ru-RU"/>
        </w:rPr>
        <w:lastRenderedPageBreak/>
        <w:t>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47D5DC26"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390FFEC8"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3A6386">
        <w:rPr>
          <w:rFonts w:ascii="Tahoma" w:hAnsi="Tahoma" w:cs="Tahoma"/>
          <w:sz w:val="20"/>
        </w:rPr>
      </w:r>
      <w:r w:rsidR="003A6386">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lastRenderedPageBreak/>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24A31404"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iCs/>
          <w:sz w:val="20"/>
          <w:szCs w:val="20"/>
          <w:lang w:eastAsia="ru-RU"/>
        </w:rPr>
        <w:t>Накопленные проценты</w:t>
      </w:r>
      <w:r w:rsidR="008D12D9" w:rsidRPr="00CD2EFA">
        <w:rPr>
          <w:rFonts w:ascii="Tahoma" w:hAnsi="Tahoma" w:cs="Tahoma"/>
          <w:sz w:val="20"/>
          <w:szCs w:val="20"/>
        </w:rPr>
        <w:t xml:space="preserve"> </w:t>
      </w:r>
      <w:r w:rsidRPr="00CD2EF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CD2EFA">
        <w:rPr>
          <w:rFonts w:ascii="Tahoma" w:eastAsia="Times New Roman" w:hAnsi="Tahoma" w:cs="Tahoma"/>
          <w:sz w:val="20"/>
          <w:szCs w:val="20"/>
          <w:lang w:eastAsia="ru-RU"/>
        </w:rPr>
        <w:t xml:space="preserve">вного долга не уменьшается. </w:t>
      </w:r>
      <w:r w:rsidRPr="00CD2EF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3DD565D3"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3A6386"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3A6386"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3A6386"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3A6386"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3A6386"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CD2EFA">
        <w:rPr>
          <w:rFonts w:ascii="Tahoma" w:hAnsi="Tahoma" w:cs="Tahoma"/>
          <w:sz w:val="20"/>
          <w:szCs w:val="20"/>
        </w:rPr>
        <w:t>(обе даты включительно)</w:t>
      </w:r>
      <w:r w:rsidRPr="00CD2EF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Плановые проценты</w:t>
      </w:r>
      <w:r w:rsidRPr="00CD2EF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CD2EF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lastRenderedPageBreak/>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401C42D6" w14:textId="4AA1D066"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Последний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первого числа календарного месяца, </w:t>
      </w:r>
      <w:r w:rsidR="00ED0FD8">
        <w:rPr>
          <w:rFonts w:ascii="Tahoma" w:eastAsia="Times New Roman" w:hAnsi="Tahoma" w:cs="Tahoma"/>
          <w:sz w:val="20"/>
          <w:szCs w:val="20"/>
          <w:lang w:eastAsia="ru-RU"/>
        </w:rPr>
        <w:br/>
      </w:r>
      <w:r w:rsidRPr="00CD2EFA">
        <w:rPr>
          <w:rFonts w:ascii="Tahoma" w:eastAsia="Times New Roman" w:hAnsi="Tahoma" w:cs="Tahoma"/>
          <w:sz w:val="20"/>
          <w:szCs w:val="20"/>
          <w:lang w:eastAsia="ru-RU"/>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lastRenderedPageBreak/>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1269CBF5" w:rsidR="0002397F" w:rsidRPr="00CD2EF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Процентный период </w:t>
      </w:r>
      <w:r w:rsidRPr="00CD2EF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67222CAA"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w:t>
      </w:r>
      <w:r w:rsidRPr="00CD2EFA">
        <w:rPr>
          <w:rFonts w:ascii="Tahoma" w:hAnsi="Tahoma" w:cs="Tahoma"/>
          <w:sz w:val="20"/>
          <w:szCs w:val="20"/>
        </w:rPr>
        <w:lastRenderedPageBreak/>
        <w:t>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w:t>
      </w:r>
      <w:r w:rsidRPr="00CD2EFA">
        <w:rPr>
          <w:rFonts w:ascii="Tahoma" w:hAnsi="Tahoma" w:cs="Tahoma"/>
          <w:sz w:val="20"/>
          <w:szCs w:val="20"/>
        </w:rPr>
        <w:lastRenderedPageBreak/>
        <w:t>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3F884C5B"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w:t>
      </w:r>
      <w:r w:rsidRPr="00CD2EFA">
        <w:rPr>
          <w:rFonts w:ascii="Tahoma" w:hAnsi="Tahoma" w:cs="Tahoma"/>
          <w:sz w:val="20"/>
          <w:szCs w:val="20"/>
        </w:rPr>
        <w:lastRenderedPageBreak/>
        <w:t xml:space="preserve">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 w:name="_Toc62658765"/>
      <w:r w:rsidRPr="00D57CAD">
        <w:rPr>
          <w:rFonts w:ascii="Tahoma" w:hAnsi="Tahoma" w:cs="Tahoma"/>
          <w:b/>
          <w:sz w:val="20"/>
          <w:szCs w:val="20"/>
        </w:rPr>
        <w:t>ОБЩИЕ ПОЛОЖЕНИЯ</w:t>
      </w:r>
      <w:bookmarkEnd w:id="2"/>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3" w:name="_Toc62658766"/>
      <w:r w:rsidRPr="00D57CAD">
        <w:rPr>
          <w:rFonts w:ascii="Tahoma" w:hAnsi="Tahoma" w:cs="Tahoma"/>
          <w:b/>
          <w:sz w:val="20"/>
          <w:szCs w:val="20"/>
        </w:rPr>
        <w:t>ПРЕДМЕТ ДОГОВОРА О ПРЕДОСТАВЛЕНИИ ДЕНЕЖНЫХ СРЕДСТВ</w:t>
      </w:r>
      <w:bookmarkEnd w:id="3"/>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4" w:name="Loan_Agr_Day"/>
      <w:bookmarkEnd w:id="4"/>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5" w:name="_Ref36498571"/>
      <w:bookmarkStart w:id="6" w:name="_Toc62658767"/>
      <w:r w:rsidRPr="007E2F7C">
        <w:rPr>
          <w:rFonts w:ascii="Tahoma" w:hAnsi="Tahoma" w:cs="Tahoma"/>
          <w:b/>
          <w:sz w:val="20"/>
          <w:szCs w:val="20"/>
        </w:rPr>
        <w:t>ПОРЯДОК ПРЕДОСТАВЛЕНИЯ ЗАЕМНЫХ СРЕДСТВ</w:t>
      </w:r>
      <w:bookmarkEnd w:id="5"/>
      <w:bookmarkEnd w:id="6"/>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lastRenderedPageBreak/>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3A6386">
        <w:rPr>
          <w:rFonts w:ascii="Tahoma" w:hAnsi="Tahoma" w:cs="Tahoma"/>
          <w:iCs/>
          <w:sz w:val="20"/>
          <w:szCs w:val="20"/>
        </w:rPr>
      </w:r>
      <w:r w:rsidR="003A6386">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условия(-ий),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96A853" w14:textId="77777777" w:rsidR="000B1FA8" w:rsidRPr="001F4C8E" w:rsidRDefault="000B1FA8" w:rsidP="000B1FA8">
      <w:pPr>
        <w:pStyle w:val="afe"/>
        <w:numPr>
          <w:ilvl w:val="4"/>
          <w:numId w:val="7"/>
        </w:numPr>
        <w:spacing w:before="120" w:after="120"/>
        <w:ind w:left="709" w:hanging="851"/>
        <w:jc w:val="both"/>
        <w:rPr>
          <w:rFonts w:ascii="Tahoma" w:hAnsi="Tahoma" w:cs="Tahoma"/>
          <w:iCs/>
          <w:sz w:val="20"/>
          <w:szCs w:val="20"/>
          <w:shd w:val="clear" w:color="auto" w:fill="D9D9D9"/>
        </w:rPr>
      </w:pPr>
      <w:r w:rsidRPr="001F4C8E">
        <w:rPr>
          <w:rFonts w:ascii="Tahoma" w:hAnsi="Tahoma" w:cs="Tahoma"/>
          <w:b/>
          <w:sz w:val="20"/>
          <w:szCs w:val="20"/>
        </w:rPr>
        <w:t xml:space="preserve">По Продукту «Индивидуальное строительство жилого дома»: </w:t>
      </w:r>
    </w:p>
    <w:p w14:paraId="16C41FF1" w14:textId="77777777" w:rsidR="000B1FA8" w:rsidRPr="001F4C8E" w:rsidRDefault="000B1FA8" w:rsidP="000B1FA8">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7D0A2555" w14:textId="77777777" w:rsidR="000B1FA8" w:rsidRPr="001F4C8E" w:rsidRDefault="000B1FA8" w:rsidP="000B1FA8">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09472458" w14:textId="77777777" w:rsidR="000B1FA8" w:rsidRPr="001F4C8E" w:rsidRDefault="000B1FA8" w:rsidP="000B1FA8">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0949FE31" w14:textId="77777777" w:rsidR="000B1FA8" w:rsidRPr="001F4C8E" w:rsidRDefault="000B1FA8" w:rsidP="000B1FA8">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76A95672" w14:textId="77777777" w:rsidR="000B1FA8" w:rsidRPr="001F4C8E" w:rsidRDefault="000B1FA8" w:rsidP="000B1FA8">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5966398A" w14:textId="77777777" w:rsidR="000B1FA8" w:rsidRPr="001F4C8E" w:rsidRDefault="000B1FA8" w:rsidP="000B1FA8">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41BA5327" w14:textId="77777777" w:rsidR="000B1FA8" w:rsidRPr="001F4C8E" w:rsidRDefault="000B1FA8" w:rsidP="000B1FA8">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2414C7DA" w:rsidR="00CE179F" w:rsidRPr="00CD2EFA" w:rsidRDefault="000B1FA8" w:rsidP="000B1FA8">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CAC4B8" w:rsidR="00AD0232" w:rsidRPr="00CD2EFA" w:rsidRDefault="00AD0232" w:rsidP="00AD0232">
      <w:pPr>
        <w:pStyle w:val="31"/>
        <w:spacing w:before="120" w:after="120"/>
        <w:ind w:left="709"/>
        <w:rPr>
          <w:rFonts w:ascii="Tahoma" w:eastAsia="Calibri" w:hAnsi="Tahoma" w:cs="Tahoma"/>
          <w:i w:val="0"/>
          <w:sz w:val="20"/>
        </w:rPr>
      </w:pPr>
      <w:r w:rsidRPr="00CD2EFA">
        <w:rPr>
          <w:rFonts w:ascii="Tahoma" w:eastAsia="Calibri" w:hAnsi="Tahoma" w:cs="Tahoma"/>
          <w:i w:val="0"/>
          <w:sz w:val="20"/>
        </w:rPr>
        <w:lastRenderedPageBreak/>
        <w:t>Расчеты собственными денежными сре</w:t>
      </w:r>
      <w:r w:rsidR="00624616" w:rsidRPr="00CD2EFA">
        <w:rPr>
          <w:rFonts w:ascii="Tahoma" w:eastAsia="Calibri" w:hAnsi="Tahoma" w:cs="Tahoma"/>
          <w:i w:val="0"/>
          <w:sz w:val="20"/>
        </w:rPr>
        <w:t>дствами, размещенными на счете З</w:t>
      </w:r>
      <w:r w:rsidRPr="00CD2EFA">
        <w:rPr>
          <w:rFonts w:ascii="Tahoma" w:eastAsia="Calibri" w:hAnsi="Tahoma" w:cs="Tahoma"/>
          <w:i w:val="0"/>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eastAsia="Calibri" w:hAnsi="Tahoma" w:cs="Tahoma"/>
          <w:i w:val="0"/>
          <w:sz w:val="20"/>
        </w:rPr>
        <w:t xml:space="preserve">Заемными </w:t>
      </w:r>
      <w:r w:rsidRPr="00CD2EFA">
        <w:rPr>
          <w:rFonts w:ascii="Tahoma" w:eastAsia="Calibri" w:hAnsi="Tahoma" w:cs="Tahoma"/>
          <w:i w:val="0"/>
          <w:sz w:val="20"/>
        </w:rPr>
        <w:t xml:space="preserve">средствами Банка или безналично со счета в Банке до выдачи </w:t>
      </w:r>
      <w:r w:rsidR="00624616" w:rsidRPr="00CD2EFA">
        <w:rPr>
          <w:rFonts w:ascii="Tahoma" w:eastAsia="Calibri" w:hAnsi="Tahoma" w:cs="Tahoma"/>
          <w:i w:val="0"/>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533A301F"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реквизитов счета эскроу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lastRenderedPageBreak/>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7E1D20B6" w:rsidR="00A16E30" w:rsidRPr="00B47E9D" w:rsidRDefault="00B47E9D" w:rsidP="00B47E9D">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A16E30" w:rsidRPr="00B47E9D">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B47E9D">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B47E9D">
        <w:rPr>
          <w:rFonts w:ascii="Tahoma" w:hAnsi="Tahoma" w:cs="Tahoma"/>
          <w:b/>
          <w:sz w:val="20"/>
          <w:szCs w:val="20"/>
        </w:rPr>
        <w:t xml:space="preserve"> </w:t>
      </w:r>
      <w:r w:rsidR="00BC0305" w:rsidRPr="00B47E9D">
        <w:rPr>
          <w:rFonts w:ascii="Tahoma" w:hAnsi="Tahoma" w:cs="Tahoma"/>
          <w:b/>
          <w:sz w:val="20"/>
          <w:szCs w:val="20"/>
        </w:rPr>
        <w:t>является одно и то же лицо - Кредитор)</w:t>
      </w:r>
      <w:r w:rsidR="00A16E30" w:rsidRPr="00B47E9D">
        <w:rPr>
          <w:rFonts w:ascii="Tahoma" w:hAnsi="Tahoma" w:cs="Tahoma"/>
          <w:b/>
          <w:sz w:val="20"/>
          <w:szCs w:val="20"/>
        </w:rPr>
        <w:t>:</w:t>
      </w:r>
      <w:r w:rsidR="00A16E30" w:rsidRPr="00B47E9D">
        <w:rPr>
          <w:rFonts w:ascii="Tahoma" w:hAnsi="Tahoma" w:cs="Tahoma"/>
          <w:sz w:val="20"/>
          <w:szCs w:val="20"/>
        </w:rPr>
        <w:t xml:space="preserve"> предоставления Заемщиком Кредитору согласия кредитора/заимодавца по </w:t>
      </w:r>
      <w:r w:rsidR="00A16E30" w:rsidRPr="00B47E9D">
        <w:rPr>
          <w:rFonts w:ascii="Tahoma" w:eastAsia="Times New Roman" w:hAnsi="Tahoma" w:cs="Tahoma"/>
          <w:sz w:val="20"/>
          <w:szCs w:val="20"/>
        </w:rPr>
        <w:t>Предшествующему</w:t>
      </w:r>
      <w:r w:rsidR="00A16E30" w:rsidRPr="00B47E9D">
        <w:rPr>
          <w:rFonts w:ascii="Tahoma" w:hAnsi="Tahoma" w:cs="Tahoma"/>
          <w:sz w:val="20"/>
          <w:szCs w:val="20"/>
        </w:rPr>
        <w:t xml:space="preserve"> договору на последующий залог Предмета ипотеки</w:t>
      </w:r>
      <w:r w:rsidR="00C66FA4" w:rsidRPr="00B47E9D">
        <w:rPr>
          <w:rFonts w:ascii="Tahoma" w:hAnsi="Tahoma" w:cs="Tahoma"/>
          <w:sz w:val="20"/>
          <w:szCs w:val="20"/>
        </w:rPr>
        <w:t>.</w:t>
      </w:r>
    </w:p>
    <w:p w14:paraId="16BE8094" w14:textId="304CEC6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7626A829"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77777777" w:rsidR="00A16E30" w:rsidRPr="00CD2EFA" w:rsidRDefault="00A16E30"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sidRPr="00CD2EFA">
        <w:rPr>
          <w:rFonts w:ascii="Tahoma" w:hAnsi="Tahoma" w:cs="Tahoma"/>
          <w:sz w:val="20"/>
          <w:szCs w:val="20"/>
        </w:rPr>
        <w:t>если оплата единовременного платежа по Опции «Ставка ниже» осуществляется Заемщиком</w:t>
      </w:r>
      <w:r w:rsidRPr="00CD2EFA">
        <w:rPr>
          <w:rFonts w:ascii="Tahoma" w:hAnsi="Tahoma" w:cs="Tahoma"/>
          <w:iCs/>
          <w:sz w:val="20"/>
          <w:szCs w:val="20"/>
        </w:rPr>
        <w:t xml:space="preserve"> получение</w:t>
      </w:r>
      <w:r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6FF9E9FF" w:rsidR="00A16E30" w:rsidRPr="00CD2EFA" w:rsidRDefault="00A16E30" w:rsidP="003A6DB0">
      <w:pPr>
        <w:pStyle w:val="afe"/>
        <w:numPr>
          <w:ilvl w:val="0"/>
          <w:numId w:val="29"/>
        </w:numPr>
        <w:spacing w:before="120" w:after="120"/>
        <w:ind w:left="709"/>
        <w:jc w:val="both"/>
        <w:rPr>
          <w:rFonts w:ascii="Tahoma" w:hAnsi="Tahoma" w:cs="Tahoma"/>
          <w:sz w:val="20"/>
          <w:szCs w:val="20"/>
        </w:rPr>
      </w:pPr>
      <w:r w:rsidRPr="00CD2EFA">
        <w:rPr>
          <w:rFonts w:ascii="Tahoma" w:hAnsi="Tahoma" w:cs="Tahoma"/>
          <w:iCs/>
          <w:sz w:val="20"/>
          <w:szCs w:val="20"/>
        </w:rPr>
        <w:t xml:space="preserve">наличие </w:t>
      </w:r>
      <w:r w:rsidRPr="00CD2EFA">
        <w:rPr>
          <w:rFonts w:ascii="Tahoma" w:hAnsi="Tahoma" w:cs="Tahoma"/>
          <w:sz w:val="20"/>
          <w:szCs w:val="20"/>
        </w:rPr>
        <w:t xml:space="preserve">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w:t>
      </w:r>
      <w:r w:rsidRPr="00CD2EFA">
        <w:rPr>
          <w:rFonts w:ascii="Tahoma" w:hAnsi="Tahoma" w:cs="Tahoma"/>
          <w:sz w:val="20"/>
          <w:szCs w:val="20"/>
        </w:rPr>
        <w:lastRenderedPageBreak/>
        <w:t>и порядке, предусмотренные Договором о платеже</w:t>
      </w:r>
      <w:r w:rsidRPr="00CD2EFA">
        <w:rPr>
          <w:rFonts w:ascii="Tahoma" w:hAnsi="Tahoma" w:cs="Tahoma"/>
          <w:bCs/>
          <w:snapToGrid w:val="0"/>
          <w:sz w:val="20"/>
          <w:szCs w:val="20"/>
        </w:rPr>
        <w:t xml:space="preserve"> </w:t>
      </w:r>
      <w:r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71D5698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522CA3D1" w14:textId="310FE90A"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lastRenderedPageBreak/>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0F4446C4"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7" w:name="_Toc62658768"/>
      <w:r w:rsidRPr="00D57CAD">
        <w:rPr>
          <w:rFonts w:ascii="Tahoma" w:hAnsi="Tahoma" w:cs="Tahoma"/>
          <w:b/>
          <w:sz w:val="20"/>
          <w:szCs w:val="20"/>
        </w:rPr>
        <w:t>ПОРЯДОК ПОЛЬЗОВАНИЯ ЗАЕМНЫМИ СРЕДСТВАМИ И ИХ ВОЗВРАТА</w:t>
      </w:r>
      <w:bookmarkEnd w:id="7"/>
    </w:p>
    <w:p w14:paraId="72D27EAD" w14:textId="77777777"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8" w:name="_Ref265827868"/>
      <w:r w:rsidRPr="00CD2EF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8"/>
    </w:p>
    <w:p w14:paraId="1052B813"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07A304F7" w:rsidR="00245F08" w:rsidRPr="00CD2EFA" w:rsidRDefault="00245F08"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CD2EFA">
        <w:rPr>
          <w:rFonts w:ascii="Tahoma" w:eastAsia="Times New Roman" w:hAnsi="Tahoma" w:cs="Tahoma"/>
          <w:iCs/>
          <w:sz w:val="20"/>
          <w:szCs w:val="20"/>
        </w:rPr>
        <w:t>Заемными средствами</w:t>
      </w:r>
      <w:r w:rsidRPr="00CD2EF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CD2EFA">
        <w:rPr>
          <w:rFonts w:ascii="Tahoma" w:hAnsi="Tahoma" w:cs="Tahoma"/>
          <w:sz w:val="20"/>
          <w:szCs w:val="20"/>
        </w:rPr>
        <w:t>то платеж за указанный Процентный период определяется равным Ежемесячному платежу</w:t>
      </w:r>
      <w:r w:rsidRPr="00CD2EFA">
        <w:rPr>
          <w:rFonts w:ascii="Tahoma" w:hAnsi="Tahoma" w:cs="Tahoma"/>
          <w:sz w:val="20"/>
          <w:szCs w:val="20"/>
        </w:rPr>
        <w:t xml:space="preserve">. </w:t>
      </w:r>
      <w:bookmarkStart w:id="9" w:name="_Ref266179334"/>
      <w:r w:rsidR="00163D68" w:rsidRPr="00CD2EF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9"/>
    <w:p w14:paraId="6D5DEDAC"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данной очереди </w:t>
      </w:r>
      <w:r w:rsidR="00F976D3"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F976D3"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за соответствующий Процентный период, во вторую очередь – обязательства по возврату </w:t>
      </w:r>
      <w:r w:rsidRPr="00CD2EFA">
        <w:rPr>
          <w:rFonts w:ascii="Tahoma" w:eastAsia="Times New Roman" w:hAnsi="Tahoma" w:cs="Tahoma"/>
          <w:iCs/>
          <w:sz w:val="20"/>
          <w:szCs w:val="20"/>
        </w:rPr>
        <w:t>Остатка основного долга</w:t>
      </w:r>
      <w:r w:rsidRPr="00CD2EFA">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6699150"/>
      <w:bookmarkStart w:id="11" w:name="_Ref266699191"/>
      <w:bookmarkStart w:id="12"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7777777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10"/>
      <w:r w:rsidRPr="00CD2EFA">
        <w:rPr>
          <w:rFonts w:ascii="Tahoma" w:hAnsi="Tahoma" w:cs="Tahoma"/>
          <w:sz w:val="20"/>
          <w:szCs w:val="20"/>
        </w:rPr>
        <w:t>.</w:t>
      </w:r>
      <w:bookmarkEnd w:id="11"/>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12"/>
    </w:p>
    <w:p w14:paraId="11E1AC41"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267041900"/>
      <w:bookmarkStart w:id="14"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13"/>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14"/>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5"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5"/>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6"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6"/>
    </w:p>
    <w:p w14:paraId="71C532C8"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7"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7"/>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75101CE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Pr>
          <w:rFonts w:ascii="Tahoma" w:hAnsi="Tahoma" w:cs="Tahoma"/>
          <w:sz w:val="20"/>
          <w:szCs w:val="20"/>
        </w:rPr>
        <w:t>му</w:t>
      </w:r>
      <w:r w:rsidRPr="00CD2EFA">
        <w:rPr>
          <w:rFonts w:ascii="Tahoma" w:hAnsi="Tahoma" w:cs="Tahoma"/>
          <w:sz w:val="20"/>
          <w:szCs w:val="20"/>
        </w:rPr>
        <w:t xml:space="preserve"> Заемщику График</w:t>
      </w:r>
      <w:r w:rsidR="003156DD">
        <w:rPr>
          <w:rFonts w:ascii="Tahoma" w:hAnsi="Tahoma" w:cs="Tahoma"/>
          <w:sz w:val="20"/>
          <w:szCs w:val="20"/>
        </w:rPr>
        <w:t>у</w:t>
      </w:r>
      <w:r w:rsidRPr="00CD2EFA">
        <w:rPr>
          <w:rFonts w:ascii="Tahoma" w:hAnsi="Tahoma" w:cs="Tahoma"/>
          <w:sz w:val="20"/>
          <w:szCs w:val="20"/>
        </w:rPr>
        <w:t xml:space="preserve"> платежей.</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w:t>
      </w:r>
      <w:r w:rsidRPr="00CD2EFA">
        <w:rPr>
          <w:rFonts w:ascii="Tahoma" w:hAnsi="Tahoma" w:cs="Tahoma"/>
          <w:sz w:val="20"/>
          <w:szCs w:val="20"/>
        </w:rPr>
        <w:lastRenderedPageBreak/>
        <w:t>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8"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8"/>
    </w:p>
    <w:p w14:paraId="5342CB98" w14:textId="48C9A8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w:t>
      </w:r>
      <w:r w:rsidRPr="00CD2EFA">
        <w:rPr>
          <w:rFonts w:ascii="Tahoma" w:eastAsia="Times New Roman" w:hAnsi="Tahoma" w:cs="Tahoma"/>
          <w:sz w:val="20"/>
          <w:szCs w:val="20"/>
        </w:rPr>
        <w:lastRenderedPageBreak/>
        <w:t>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9"/>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20" w:name="_Ref311103610"/>
      <w:r w:rsidRPr="00CD2EFA">
        <w:rPr>
          <w:rFonts w:ascii="Tahoma" w:hAnsi="Tahoma" w:cs="Tahoma"/>
          <w:sz w:val="20"/>
          <w:szCs w:val="20"/>
        </w:rPr>
        <w:t>.</w:t>
      </w:r>
    </w:p>
    <w:p w14:paraId="520FB8FB" w14:textId="0DBBFF13"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631CA54E" w:rsidR="000E6ED2" w:rsidRPr="00CD2EF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1" w:name="_Ref505000189"/>
      <w:bookmarkStart w:id="22" w:name="_Ref505001191"/>
      <w:r w:rsidRPr="00CD2EFA">
        <w:rPr>
          <w:rFonts w:ascii="Tahoma" w:hAnsi="Tahoma" w:cs="Tahoma"/>
          <w:b/>
          <w:sz w:val="20"/>
          <w:szCs w:val="20"/>
        </w:rPr>
        <w:t>По Продукту «Военная ипотека»/«Семейная ипотека для военнослужащих»:</w:t>
      </w:r>
      <w:r w:rsidR="000E6ED2" w:rsidRPr="00CD2EFA">
        <w:rPr>
          <w:rFonts w:ascii="Tahoma" w:hAnsi="Tahoma" w:cs="Tahoma"/>
          <w:sz w:val="20"/>
          <w:szCs w:val="20"/>
        </w:rPr>
        <w:t xml:space="preserve"> </w:t>
      </w:r>
      <w:r w:rsidR="007D534F">
        <w:rPr>
          <w:rFonts w:ascii="Tahoma" w:hAnsi="Tahoma" w:cs="Tahoma"/>
          <w:sz w:val="20"/>
          <w:szCs w:val="20"/>
        </w:rPr>
        <w:br/>
      </w:r>
      <w:r w:rsidR="00271B0D">
        <w:rPr>
          <w:rFonts w:ascii="Tahoma" w:hAnsi="Tahoma" w:cs="Tahoma"/>
          <w:sz w:val="20"/>
          <w:szCs w:val="20"/>
        </w:rPr>
        <w:t>п</w:t>
      </w:r>
      <w:r w:rsidR="000E6ED2" w:rsidRPr="00CD2EFA">
        <w:rPr>
          <w:rFonts w:ascii="Tahoma" w:hAnsi="Tahoma" w:cs="Tahoma"/>
          <w:sz w:val="20"/>
          <w:szCs w:val="20"/>
        </w:rPr>
        <w:t xml:space="preserve">ри досрочном возврате Заемных средств за счет средств Целевого жилищного займа </w:t>
      </w:r>
      <w:r w:rsidR="000E6ED2" w:rsidRPr="00CD2EFA">
        <w:rPr>
          <w:rFonts w:ascii="Tahoma" w:hAnsi="Tahoma" w:cs="Tahoma"/>
          <w:sz w:val="20"/>
          <w:szCs w:val="20"/>
        </w:rPr>
        <w:lastRenderedPageBreak/>
        <w:t xml:space="preserve">Кредитор учитывает денежные средства в счет досрочного возврата </w:t>
      </w:r>
      <w:r w:rsidR="000E6ED2" w:rsidRPr="00CD2EFA">
        <w:rPr>
          <w:rFonts w:ascii="Tahoma" w:hAnsi="Tahoma" w:cs="Tahoma"/>
          <w:bCs/>
          <w:sz w:val="20"/>
          <w:szCs w:val="20"/>
        </w:rPr>
        <w:t xml:space="preserve">Остатка основного долга </w:t>
      </w:r>
      <w:r w:rsidR="000E6ED2" w:rsidRPr="00CD2EF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23" w:name="_Ref266684953"/>
      <w:bookmarkEnd w:id="21"/>
      <w:bookmarkEnd w:id="22"/>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3C09161E"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4"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23"/>
      <w:bookmarkEnd w:id="24"/>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360FEE62"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w:t>
      </w:r>
      <w:r w:rsidRPr="00CD2EFA">
        <w:rPr>
          <w:rFonts w:ascii="Tahoma" w:hAnsi="Tahoma" w:cs="Tahoma"/>
          <w:sz w:val="20"/>
          <w:szCs w:val="20"/>
        </w:rPr>
        <w:lastRenderedPageBreak/>
        <w:t>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7C468AA"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По продукту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CD2EF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lastRenderedPageBreak/>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20"/>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25" w:name="_Ref443287717"/>
      <w:bookmarkStart w:id="26" w:name="_Ref42597460"/>
      <w:bookmarkStart w:id="27" w:name="_Ref7082292"/>
      <w:bookmarkStart w:id="28" w:name="_Toc62658769"/>
      <w:r w:rsidRPr="00934155">
        <w:rPr>
          <w:rFonts w:ascii="Tahoma" w:hAnsi="Tahoma" w:cs="Tahoma"/>
          <w:b/>
          <w:sz w:val="20"/>
          <w:szCs w:val="20"/>
        </w:rPr>
        <w:t xml:space="preserve">ПРАВА И ОБЯЗАННОСТИ </w:t>
      </w:r>
      <w:bookmarkEnd w:id="25"/>
      <w:bookmarkEnd w:id="26"/>
      <w:r w:rsidRPr="00D57CAD">
        <w:rPr>
          <w:rFonts w:ascii="Tahoma" w:hAnsi="Tahoma" w:cs="Tahoma"/>
          <w:b/>
          <w:sz w:val="20"/>
          <w:szCs w:val="20"/>
        </w:rPr>
        <w:t>СТОРОН</w:t>
      </w:r>
      <w:bookmarkEnd w:id="27"/>
      <w:bookmarkEnd w:id="28"/>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29" w:name="_Toc62658770"/>
      <w:r w:rsidRPr="00CD2EFA">
        <w:rPr>
          <w:rFonts w:ascii="Tahoma" w:hAnsi="Tahoma" w:cs="Tahoma"/>
          <w:b/>
          <w:sz w:val="20"/>
          <w:szCs w:val="20"/>
        </w:rPr>
        <w:t>Заемщик обязуется:</w:t>
      </w:r>
      <w:bookmarkEnd w:id="29"/>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7E074B44"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30" w:name="_Ref24984480"/>
      <w:bookmarkStart w:id="31"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32"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30"/>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31"/>
      <w:bookmarkEnd w:id="32"/>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w:t>
      </w:r>
      <w:r w:rsidR="0045445A" w:rsidRPr="00CD2EFA">
        <w:rPr>
          <w:rFonts w:ascii="Tahoma" w:hAnsi="Tahoma" w:cs="Tahoma"/>
          <w:sz w:val="20"/>
          <w:szCs w:val="20"/>
        </w:rPr>
        <w:lastRenderedPageBreak/>
        <w:t xml:space="preserve">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lastRenderedPageBreak/>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36F48184"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эскроу (при расчетах через счет эскроу </w:t>
      </w:r>
      <w:r w:rsidR="00DF3E75" w:rsidRPr="00CD2EFA">
        <w:rPr>
          <w:rFonts w:ascii="Tahoma" w:hAnsi="Tahoma" w:cs="Tahoma"/>
          <w:sz w:val="20"/>
          <w:szCs w:val="20"/>
        </w:rPr>
        <w:t>по Закону №</w:t>
      </w:r>
      <w:r w:rsidRPr="00CD2EFA">
        <w:rPr>
          <w:rFonts w:ascii="Tahoma" w:hAnsi="Tahoma" w:cs="Tahoma"/>
          <w:sz w:val="20"/>
          <w:szCs w:val="20"/>
        </w:rPr>
        <w:t xml:space="preserve"> 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lastRenderedPageBreak/>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(-ов)</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33"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33"/>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w:t>
      </w:r>
      <w:r w:rsidR="00FE09DE" w:rsidRPr="00CD2EFA">
        <w:rPr>
          <w:rFonts w:ascii="Tahoma" w:eastAsia="Times New Roman" w:hAnsi="Tahoma" w:cs="Tahoma"/>
          <w:sz w:val="20"/>
          <w:szCs w:val="20"/>
        </w:rPr>
        <w:lastRenderedPageBreak/>
        <w:t xml:space="preserve">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lastRenderedPageBreak/>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следующее(-ие)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Продуктов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77777777"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654FB2D6" w14:textId="5BC5B341"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3748BD0E"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5A5B0CDD" w14:textId="1E0CA6A2" w:rsidR="004600FF" w:rsidRPr="00CD2EFA" w:rsidRDefault="004600FF" w:rsidP="003A6DB0">
      <w:pPr>
        <w:pStyle w:val="afe"/>
        <w:numPr>
          <w:ilvl w:val="0"/>
          <w:numId w:val="22"/>
        </w:numPr>
        <w:spacing w:before="120" w:after="120"/>
        <w:ind w:left="709" w:hanging="426"/>
        <w:jc w:val="both"/>
        <w:rPr>
          <w:rFonts w:ascii="Tahoma" w:eastAsia="Times New Roman" w:hAnsi="Tahoma" w:cs="Tahoma"/>
          <w:sz w:val="20"/>
          <w:szCs w:val="20"/>
        </w:rPr>
      </w:pPr>
      <w:r w:rsidRPr="00CD2EF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CD2EFA" w:rsidDel="007F4D8B">
        <w:rPr>
          <w:rFonts w:ascii="Tahoma" w:hAnsi="Tahoma" w:cs="Tahoma"/>
          <w:sz w:val="20"/>
          <w:szCs w:val="20"/>
        </w:rPr>
        <w:t xml:space="preserve"> </w:t>
      </w:r>
      <w:r w:rsidRPr="00CD2EFA">
        <w:rPr>
          <w:rFonts w:ascii="Tahoma" w:hAnsi="Tahoma" w:cs="Tahoma"/>
          <w:sz w:val="20"/>
          <w:szCs w:val="20"/>
        </w:rPr>
        <w:t>(Жилого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Залогодателю:</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5F462"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в пользу Кредитора (предварительно уведомив об этом Кредитора)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Российской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CD2EFA"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случае </w:t>
      </w:r>
      <w:r w:rsidR="00F23A20" w:rsidRPr="00CD2EFA">
        <w:rPr>
          <w:rFonts w:ascii="Tahoma" w:hAnsi="Tahoma" w:cs="Tahoma"/>
          <w:sz w:val="20"/>
          <w:szCs w:val="20"/>
        </w:rPr>
        <w:t>ес</w:t>
      </w:r>
      <w:r w:rsidR="00486EC4" w:rsidRPr="00CD2EFA">
        <w:rPr>
          <w:rFonts w:ascii="Tahoma" w:hAnsi="Tahoma" w:cs="Tahoma"/>
          <w:sz w:val="20"/>
          <w:szCs w:val="20"/>
        </w:rPr>
        <w:t>ли</w:t>
      </w:r>
      <w:r w:rsidR="00F23A20" w:rsidRPr="00CD2EFA">
        <w:rPr>
          <w:rFonts w:ascii="Tahoma" w:hAnsi="Tahoma" w:cs="Tahoma"/>
          <w:sz w:val="20"/>
          <w:szCs w:val="20"/>
        </w:rPr>
        <w:t xml:space="preserve"> Индивидуальными условиями</w:t>
      </w:r>
      <w:r w:rsidR="00F23A20" w:rsidRPr="00CD2EFA" w:rsidDel="00F23A20">
        <w:rPr>
          <w:rFonts w:ascii="Tahoma" w:hAnsi="Tahoma" w:cs="Tahoma"/>
          <w:sz w:val="20"/>
          <w:szCs w:val="20"/>
        </w:rPr>
        <w:t xml:space="preserve"> </w:t>
      </w:r>
      <w:r w:rsidR="00F23A20" w:rsidRPr="00CD2EFA">
        <w:rPr>
          <w:rFonts w:ascii="Tahoma" w:hAnsi="Tahoma" w:cs="Tahoma"/>
          <w:sz w:val="20"/>
          <w:szCs w:val="20"/>
        </w:rPr>
        <w:t>предусмотрено</w:t>
      </w:r>
      <w:r w:rsidR="00F23A20" w:rsidRPr="00CD2EFA" w:rsidDel="00F23A20">
        <w:rPr>
          <w:rFonts w:ascii="Tahoma" w:hAnsi="Tahoma" w:cs="Tahoma"/>
          <w:sz w:val="20"/>
          <w:szCs w:val="20"/>
        </w:rPr>
        <w:t xml:space="preserve"> </w:t>
      </w:r>
      <w:r w:rsidR="00F23A20" w:rsidRPr="00CD2EFA">
        <w:rPr>
          <w:rFonts w:ascii="Tahoma" w:hAnsi="Tahoma" w:cs="Tahoma"/>
          <w:sz w:val="20"/>
          <w:szCs w:val="20"/>
        </w:rPr>
        <w:t xml:space="preserve">составление </w:t>
      </w:r>
      <w:r w:rsidR="004600FF" w:rsidRPr="00CD2EFA">
        <w:rPr>
          <w:rFonts w:ascii="Tahoma" w:hAnsi="Tahoma" w:cs="Tahoma"/>
          <w:sz w:val="20"/>
          <w:szCs w:val="20"/>
        </w:rPr>
        <w:t>Закладной</w:t>
      </w:r>
      <w:r w:rsidR="00F23A20" w:rsidRPr="00CD2EFA">
        <w:rPr>
          <w:rFonts w:ascii="Tahoma" w:hAnsi="Tahoma" w:cs="Tahoma"/>
          <w:sz w:val="20"/>
          <w:szCs w:val="20"/>
        </w:rPr>
        <w:t>:</w:t>
      </w:r>
    </w:p>
    <w:p w14:paraId="4996F208" w14:textId="540B041F" w:rsidR="004600FF" w:rsidRPr="00CD2EFA" w:rsidRDefault="004600FF" w:rsidP="003A6DB0">
      <w:pPr>
        <w:numPr>
          <w:ilvl w:val="0"/>
          <w:numId w:val="21"/>
        </w:numPr>
        <w:tabs>
          <w:tab w:val="left" w:pos="0"/>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CD2EFA" w:rsidDel="007F4D8B">
        <w:rPr>
          <w:rFonts w:ascii="Tahoma" w:hAnsi="Tahoma" w:cs="Tahoma"/>
          <w:sz w:val="20"/>
          <w:szCs w:val="20"/>
        </w:rPr>
        <w:t xml:space="preserve"> </w:t>
      </w:r>
      <w:r w:rsidRPr="00CD2EFA">
        <w:rPr>
          <w:rFonts w:ascii="Tahoma" w:hAnsi="Tahoma" w:cs="Tahoma"/>
          <w:sz w:val="20"/>
          <w:szCs w:val="20"/>
        </w:rPr>
        <w:t>с учетом допущения о завершенности строительства объекта на дату проведения оценки;</w:t>
      </w:r>
    </w:p>
    <w:p w14:paraId="3ECFF925" w14:textId="5E89B578"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осуществить все необходимые действия для </w:t>
      </w:r>
      <w:r w:rsidR="000D0346" w:rsidRPr="00CD2EFA">
        <w:rPr>
          <w:rFonts w:ascii="Tahoma" w:hAnsi="Tahoma" w:cs="Tahoma"/>
          <w:sz w:val="20"/>
          <w:szCs w:val="20"/>
        </w:rPr>
        <w:t xml:space="preserve">составления </w:t>
      </w:r>
      <w:r w:rsidRPr="00CD2EFA">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по </w:t>
      </w:r>
      <w:r w:rsidR="000D0346" w:rsidRPr="00CD2EFA">
        <w:rPr>
          <w:rFonts w:ascii="Tahoma" w:hAnsi="Tahoma" w:cs="Tahoma"/>
          <w:sz w:val="20"/>
          <w:szCs w:val="20"/>
        </w:rPr>
        <w:t xml:space="preserve">форме </w:t>
      </w:r>
      <w:r w:rsidRPr="00CD2EFA">
        <w:rPr>
          <w:rFonts w:ascii="Tahoma" w:hAnsi="Tahoma" w:cs="Tahoma"/>
          <w:sz w:val="20"/>
          <w:szCs w:val="20"/>
        </w:rPr>
        <w:t>Кредитор</w:t>
      </w:r>
      <w:r w:rsidR="000D0346" w:rsidRPr="00CD2EFA">
        <w:rPr>
          <w:rFonts w:ascii="Tahoma" w:hAnsi="Tahoma" w:cs="Tahoma"/>
          <w:sz w:val="20"/>
          <w:szCs w:val="20"/>
        </w:rPr>
        <w:t>а</w:t>
      </w:r>
      <w:r w:rsidRPr="00CD2EFA">
        <w:rPr>
          <w:rFonts w:ascii="Tahoma" w:hAnsi="Tahoma" w:cs="Tahoma"/>
          <w:sz w:val="20"/>
          <w:szCs w:val="20"/>
        </w:rPr>
        <w:t xml:space="preserve"> и выдачи ее Кредитору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77C450C9" w14:textId="320EA7CF"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09CE3510"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lastRenderedPageBreak/>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Опции «Ипотека на объекты Urban Group»,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34"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34"/>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3A6386">
        <w:rPr>
          <w:rFonts w:ascii="Tahoma" w:hAnsi="Tahoma" w:cs="Tahoma"/>
          <w:sz w:val="20"/>
          <w:szCs w:val="20"/>
        </w:rPr>
      </w:r>
      <w:r w:rsidR="003A6386">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lastRenderedPageBreak/>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w:t>
      </w:r>
      <w:r w:rsidR="00B777F5" w:rsidRPr="00CD2EFA">
        <w:rPr>
          <w:rFonts w:ascii="Tahoma" w:hAnsi="Tahoma" w:cs="Tahoma"/>
          <w:sz w:val="20"/>
          <w:szCs w:val="20"/>
        </w:rPr>
        <w:lastRenderedPageBreak/>
        <w:t xml:space="preserve">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953D68"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По продукту «Индивидуальное строительство жилого дома»</w:t>
      </w:r>
      <w:r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0D3589C5"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о продукту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w:t>
      </w:r>
      <w:r w:rsidR="006137CA">
        <w:rPr>
          <w:rFonts w:ascii="Tahoma" w:hAnsi="Tahoma" w:cs="Tahoma"/>
          <w:sz w:val="20"/>
          <w:szCs w:val="20"/>
        </w:rPr>
        <w:br/>
      </w:r>
      <w:r w:rsidRPr="00CD2EFA">
        <w:rPr>
          <w:rFonts w:ascii="Tahoma" w:hAnsi="Tahoma" w:cs="Tahoma"/>
          <w:sz w:val="20"/>
          <w:szCs w:val="20"/>
        </w:rPr>
        <w:t xml:space="preserve">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76908D7A" w14:textId="77777777" w:rsidR="00BE510C" w:rsidRDefault="00BE510C" w:rsidP="00BE510C">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не позднее Контрольный даты:</w:t>
      </w:r>
    </w:p>
    <w:p w14:paraId="229078E9" w14:textId="77777777" w:rsidR="00BE510C" w:rsidRPr="001F4C8E" w:rsidRDefault="00BE510C" w:rsidP="00BE510C">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1B7B494E" w14:textId="77777777" w:rsidR="00BE510C" w:rsidRPr="001F4C8E" w:rsidRDefault="00BE510C" w:rsidP="00BE510C">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63B7F3D3" w14:textId="77777777" w:rsidR="00BE510C" w:rsidRPr="001F4C8E" w:rsidRDefault="00BE510C" w:rsidP="00BE510C">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63548A0E" w14:textId="4B4444A7" w:rsidR="00250D81" w:rsidRDefault="00BE510C" w:rsidP="009C4A0F">
      <w:pPr>
        <w:pStyle w:val="afe"/>
        <w:numPr>
          <w:ilvl w:val="0"/>
          <w:numId w:val="48"/>
        </w:numPr>
        <w:tabs>
          <w:tab w:val="left" w:pos="0"/>
        </w:tabs>
        <w:spacing w:before="120" w:after="120"/>
        <w:ind w:left="709"/>
        <w:jc w:val="both"/>
        <w:rPr>
          <w:rFonts w:ascii="Tahoma" w:hAnsi="Tahoma" w:cs="Tahoma"/>
          <w:sz w:val="20"/>
          <w:szCs w:val="20"/>
        </w:rPr>
      </w:pPr>
      <w:r w:rsidRPr="00BE510C">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150A9D94" w14:textId="2437DA01" w:rsidR="00371EC3" w:rsidRDefault="00371EC3" w:rsidP="00371EC3">
      <w:pPr>
        <w:pStyle w:val="afe"/>
        <w:tabs>
          <w:tab w:val="left" w:pos="0"/>
        </w:tabs>
        <w:spacing w:before="120" w:after="120"/>
        <w:ind w:left="709"/>
        <w:jc w:val="both"/>
        <w:rPr>
          <w:rFonts w:ascii="Tahoma" w:hAnsi="Tahoma" w:cs="Tahoma"/>
          <w:sz w:val="20"/>
          <w:szCs w:val="20"/>
        </w:rPr>
      </w:pPr>
    </w:p>
    <w:p w14:paraId="0DB30FBD" w14:textId="77777777" w:rsidR="00371EC3" w:rsidRPr="00BE510C" w:rsidRDefault="00371EC3" w:rsidP="00371EC3">
      <w:pPr>
        <w:pStyle w:val="afe"/>
        <w:tabs>
          <w:tab w:val="left" w:pos="0"/>
        </w:tabs>
        <w:spacing w:before="120" w:after="120"/>
        <w:ind w:left="709"/>
        <w:jc w:val="both"/>
        <w:rPr>
          <w:rFonts w:ascii="Tahoma" w:hAnsi="Tahoma" w:cs="Tahoma"/>
          <w:sz w:val="20"/>
          <w:szCs w:val="20"/>
        </w:rPr>
      </w:pPr>
      <w:bookmarkStart w:id="35" w:name="_GoBack"/>
      <w:bookmarkEnd w:id="35"/>
    </w:p>
    <w:p w14:paraId="484D6F17" w14:textId="2A5592B2"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6" w:name="_Toc62658771"/>
      <w:r w:rsidRPr="00CD2EFA">
        <w:rPr>
          <w:rFonts w:ascii="Tahoma" w:hAnsi="Tahoma" w:cs="Tahoma"/>
          <w:b/>
          <w:sz w:val="20"/>
          <w:szCs w:val="20"/>
        </w:rPr>
        <w:lastRenderedPageBreak/>
        <w:t>Заемщик имеет право:</w:t>
      </w:r>
      <w:bookmarkEnd w:id="36"/>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 xml:space="preserve">(или его уполномоченному представителю) документ, подтверждающий факт государственной регистрации ипотеки Предмета ипотеки в пользу </w:t>
      </w:r>
      <w:r w:rsidR="004C5916" w:rsidRPr="00CD2EFA">
        <w:rPr>
          <w:rFonts w:ascii="Tahoma" w:eastAsia="Times New Roman" w:hAnsi="Tahoma" w:cs="Tahoma"/>
          <w:sz w:val="20"/>
          <w:szCs w:val="20"/>
        </w:rPr>
        <w:lastRenderedPageBreak/>
        <w:t>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55C34550" w14:textId="7F48563E" w:rsidR="005404E1" w:rsidRPr="00CD2EF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Получить от Кредитора документы, подтверждающие </w:t>
      </w:r>
      <w:r w:rsidR="007F429D" w:rsidRPr="00CD2EFA">
        <w:rPr>
          <w:rFonts w:ascii="Tahoma" w:eastAsia="Times New Roman" w:hAnsi="Tahoma" w:cs="Tahoma"/>
          <w:sz w:val="20"/>
          <w:szCs w:val="20"/>
        </w:rPr>
        <w:t>оплату</w:t>
      </w:r>
      <w:r w:rsidRPr="00CD2EFA">
        <w:rPr>
          <w:rFonts w:ascii="Tahoma" w:eastAsia="Times New Roman" w:hAnsi="Tahoma" w:cs="Tahoma"/>
          <w:sz w:val="20"/>
          <w:szCs w:val="20"/>
        </w:rPr>
        <w:t xml:space="preserve"> по Договору о предоставлении денежных средств</w:t>
      </w:r>
      <w:r w:rsidR="007F429D" w:rsidRPr="00CD2EFA">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7" w:name="_Toc62658772"/>
      <w:r w:rsidRPr="00CD2EFA">
        <w:rPr>
          <w:rFonts w:ascii="Tahoma" w:hAnsi="Tahoma" w:cs="Tahoma"/>
          <w:b/>
          <w:sz w:val="20"/>
          <w:szCs w:val="20"/>
        </w:rPr>
        <w:t>Кредитор обязуется:</w:t>
      </w:r>
      <w:bookmarkEnd w:id="37"/>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38"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8"/>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39" w:name="_Ref8488676"/>
      <w:r w:rsidRPr="00CD2EFA">
        <w:rPr>
          <w:rFonts w:ascii="Tahoma" w:hAnsi="Tahoma" w:cs="Tahoma"/>
          <w:sz w:val="20"/>
          <w:szCs w:val="20"/>
        </w:rPr>
        <w:lastRenderedPageBreak/>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9"/>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40"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4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41" w:name="_Toc62658773"/>
      <w:r w:rsidRPr="00CD2EFA">
        <w:rPr>
          <w:rFonts w:ascii="Tahoma" w:hAnsi="Tahoma" w:cs="Tahoma"/>
          <w:b/>
          <w:sz w:val="20"/>
          <w:szCs w:val="20"/>
        </w:rPr>
        <w:t>Кредитор имеет право:</w:t>
      </w:r>
      <w:bookmarkEnd w:id="4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2" w:name="_Toc62658774"/>
      <w:r w:rsidRPr="00934155">
        <w:rPr>
          <w:rFonts w:ascii="Tahoma" w:hAnsi="Tahoma" w:cs="Tahoma"/>
          <w:b/>
          <w:sz w:val="20"/>
          <w:szCs w:val="20"/>
        </w:rPr>
        <w:t>ОТВЕТСТВЕННОСТЬ СТОРОН</w:t>
      </w:r>
      <w:bookmarkEnd w:id="42"/>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43" w:name="_Toc62658775"/>
      <w:r w:rsidRPr="00CD2EFA">
        <w:rPr>
          <w:rFonts w:ascii="Tahoma" w:hAnsi="Tahoma" w:cs="Tahoma"/>
          <w:b/>
          <w:sz w:val="20"/>
          <w:szCs w:val="20"/>
        </w:rPr>
        <w:t>ПРОЧИЕ УСЛОВИЯ</w:t>
      </w:r>
      <w:bookmarkEnd w:id="43"/>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w:t>
      </w:r>
      <w:r w:rsidRPr="00CD2EFA">
        <w:rPr>
          <w:rFonts w:ascii="Tahoma" w:hAnsi="Tahoma" w:cs="Tahoma"/>
          <w:sz w:val="20"/>
          <w:szCs w:val="20"/>
        </w:rPr>
        <w:lastRenderedPageBreak/>
        <w:t>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B292112"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44"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44"/>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w:t>
      </w:r>
      <w:r w:rsidRPr="00CD2EFA">
        <w:rPr>
          <w:rFonts w:ascii="Tahoma" w:hAnsi="Tahoma" w:cs="Tahoma"/>
          <w:sz w:val="20"/>
          <w:szCs w:val="20"/>
        </w:rPr>
        <w:lastRenderedPageBreak/>
        <w:t xml:space="preserve">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нерасторжение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45"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45"/>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lastRenderedPageBreak/>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По Опции «Ипотека на объекты Urban Group:</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1A250" w14:textId="77777777" w:rsidR="003A6386" w:rsidRDefault="003A6386">
      <w:pPr>
        <w:spacing w:after="0" w:line="240" w:lineRule="auto"/>
      </w:pPr>
      <w:r>
        <w:separator/>
      </w:r>
    </w:p>
  </w:endnote>
  <w:endnote w:type="continuationSeparator" w:id="0">
    <w:p w14:paraId="7F0B2FD3" w14:textId="77777777" w:rsidR="003A6386" w:rsidRDefault="003A6386">
      <w:pPr>
        <w:spacing w:after="0" w:line="240" w:lineRule="auto"/>
      </w:pPr>
      <w:r>
        <w:continuationSeparator/>
      </w:r>
    </w:p>
  </w:endnote>
  <w:endnote w:type="continuationNotice" w:id="1">
    <w:p w14:paraId="2CA54C7B" w14:textId="77777777" w:rsidR="003A6386" w:rsidRDefault="003A63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A8205E" w:rsidRPr="001E72DB" w:rsidRDefault="00A8205E"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F7AA0C" w14:textId="77777777" w:rsidR="003A6386" w:rsidRDefault="003A6386">
      <w:pPr>
        <w:spacing w:after="0" w:line="240" w:lineRule="auto"/>
      </w:pPr>
      <w:r>
        <w:separator/>
      </w:r>
    </w:p>
  </w:footnote>
  <w:footnote w:type="continuationSeparator" w:id="0">
    <w:p w14:paraId="4C79763D" w14:textId="77777777" w:rsidR="003A6386" w:rsidRDefault="003A6386">
      <w:pPr>
        <w:spacing w:after="0" w:line="240" w:lineRule="auto"/>
      </w:pPr>
      <w:r>
        <w:continuationSeparator/>
      </w:r>
    </w:p>
  </w:footnote>
  <w:footnote w:type="continuationNotice" w:id="1">
    <w:p w14:paraId="760BEB40" w14:textId="77777777" w:rsidR="003A6386" w:rsidRDefault="003A638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45930EED" w:rsidR="00A8205E" w:rsidRPr="009508A5" w:rsidRDefault="00A8205E"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371EC3">
          <w:rPr>
            <w:rFonts w:ascii="Tahoma" w:hAnsi="Tahoma" w:cs="Tahoma"/>
            <w:noProof/>
            <w:sz w:val="22"/>
          </w:rPr>
          <w:t>39</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A8205E" w:rsidRDefault="00A8205E">
    <w:pPr>
      <w:pStyle w:val="af7"/>
      <w:jc w:val="center"/>
    </w:pPr>
  </w:p>
  <w:p w14:paraId="0E3745E6" w14:textId="77777777" w:rsidR="00A8205E" w:rsidRDefault="00A8205E">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4"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5"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D285D20"/>
    <w:multiLevelType w:val="hybridMultilevel"/>
    <w:tmpl w:val="BCC6676A"/>
    <w:lvl w:ilvl="0" w:tplc="8C762078">
      <w:start w:val="1"/>
      <w:numFmt w:val="bullet"/>
      <w:lvlText w:val="­"/>
      <w:lvlJc w:val="left"/>
      <w:pPr>
        <w:ind w:left="2149" w:hanging="360"/>
      </w:pPr>
      <w:rPr>
        <w:rFonts w:ascii="Courier New" w:hAnsi="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1"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44"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46"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7"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0"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40"/>
  </w:num>
  <w:num w:numId="3">
    <w:abstractNumId w:val="24"/>
  </w:num>
  <w:num w:numId="4">
    <w:abstractNumId w:val="0"/>
  </w:num>
  <w:num w:numId="5">
    <w:abstractNumId w:val="46"/>
  </w:num>
  <w:num w:numId="6">
    <w:abstractNumId w:val="28"/>
  </w:num>
  <w:num w:numId="7">
    <w:abstractNumId w:val="37"/>
  </w:num>
  <w:num w:numId="8">
    <w:abstractNumId w:val="23"/>
  </w:num>
  <w:num w:numId="9">
    <w:abstractNumId w:val="48"/>
  </w:num>
  <w:num w:numId="10">
    <w:abstractNumId w:val="12"/>
  </w:num>
  <w:num w:numId="11">
    <w:abstractNumId w:val="50"/>
  </w:num>
  <w:num w:numId="12">
    <w:abstractNumId w:val="4"/>
  </w:num>
  <w:num w:numId="13">
    <w:abstractNumId w:val="21"/>
  </w:num>
  <w:num w:numId="14">
    <w:abstractNumId w:val="42"/>
  </w:num>
  <w:num w:numId="15">
    <w:abstractNumId w:val="11"/>
  </w:num>
  <w:num w:numId="16">
    <w:abstractNumId w:val="18"/>
  </w:num>
  <w:num w:numId="17">
    <w:abstractNumId w:val="20"/>
  </w:num>
  <w:num w:numId="18">
    <w:abstractNumId w:val="22"/>
  </w:num>
  <w:num w:numId="19">
    <w:abstractNumId w:val="2"/>
  </w:num>
  <w:num w:numId="20">
    <w:abstractNumId w:val="43"/>
  </w:num>
  <w:num w:numId="21">
    <w:abstractNumId w:val="14"/>
  </w:num>
  <w:num w:numId="22">
    <w:abstractNumId w:val="34"/>
  </w:num>
  <w:num w:numId="23">
    <w:abstractNumId w:val="1"/>
  </w:num>
  <w:num w:numId="24">
    <w:abstractNumId w:val="26"/>
  </w:num>
  <w:num w:numId="25">
    <w:abstractNumId w:val="7"/>
  </w:num>
  <w:num w:numId="26">
    <w:abstractNumId w:val="45"/>
  </w:num>
  <w:num w:numId="27">
    <w:abstractNumId w:val="6"/>
  </w:num>
  <w:num w:numId="28">
    <w:abstractNumId w:val="16"/>
  </w:num>
  <w:num w:numId="29">
    <w:abstractNumId w:val="32"/>
  </w:num>
  <w:num w:numId="30">
    <w:abstractNumId w:val="3"/>
  </w:num>
  <w:num w:numId="31">
    <w:abstractNumId w:val="33"/>
  </w:num>
  <w:num w:numId="32">
    <w:abstractNumId w:val="25"/>
  </w:num>
  <w:num w:numId="33">
    <w:abstractNumId w:val="49"/>
  </w:num>
  <w:num w:numId="34">
    <w:abstractNumId w:val="35"/>
  </w:num>
  <w:num w:numId="35">
    <w:abstractNumId w:val="36"/>
  </w:num>
  <w:num w:numId="36">
    <w:abstractNumId w:val="9"/>
  </w:num>
  <w:num w:numId="37">
    <w:abstractNumId w:val="10"/>
  </w:num>
  <w:num w:numId="38">
    <w:abstractNumId w:val="5"/>
  </w:num>
  <w:num w:numId="39">
    <w:abstractNumId w:val="15"/>
  </w:num>
  <w:num w:numId="40">
    <w:abstractNumId w:val="13"/>
  </w:num>
  <w:num w:numId="41">
    <w:abstractNumId w:val="44"/>
  </w:num>
  <w:num w:numId="42">
    <w:abstractNumId w:val="8"/>
  </w:num>
  <w:num w:numId="43">
    <w:abstractNumId w:val="38"/>
  </w:num>
  <w:num w:numId="44">
    <w:abstractNumId w:val="19"/>
  </w:num>
  <w:num w:numId="45">
    <w:abstractNumId w:val="39"/>
  </w:num>
  <w:num w:numId="46">
    <w:abstractNumId w:val="47"/>
  </w:num>
  <w:num w:numId="47">
    <w:abstractNumId w:val="31"/>
  </w:num>
  <w:num w:numId="48">
    <w:abstractNumId w:val="29"/>
  </w:num>
  <w:num w:numId="49">
    <w:abstractNumId w:val="17"/>
  </w:num>
  <w:num w:numId="50">
    <w:abstractNumId w:val="30"/>
  </w:num>
  <w:num w:numId="51">
    <w:abstractNumId w:val="4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990"/>
    <w:rsid w:val="0006539F"/>
    <w:rsid w:val="00065B9E"/>
    <w:rsid w:val="00066A4B"/>
    <w:rsid w:val="00066AA5"/>
    <w:rsid w:val="0006704C"/>
    <w:rsid w:val="00067960"/>
    <w:rsid w:val="00070243"/>
    <w:rsid w:val="00070817"/>
    <w:rsid w:val="00071AF6"/>
    <w:rsid w:val="000729BA"/>
    <w:rsid w:val="000730C9"/>
    <w:rsid w:val="00074556"/>
    <w:rsid w:val="00074974"/>
    <w:rsid w:val="000752D7"/>
    <w:rsid w:val="0007617D"/>
    <w:rsid w:val="00076563"/>
    <w:rsid w:val="00077786"/>
    <w:rsid w:val="000802A4"/>
    <w:rsid w:val="000802F8"/>
    <w:rsid w:val="00080BDE"/>
    <w:rsid w:val="0008139E"/>
    <w:rsid w:val="000819C5"/>
    <w:rsid w:val="00081D11"/>
    <w:rsid w:val="00081DAC"/>
    <w:rsid w:val="000824FB"/>
    <w:rsid w:val="0008314F"/>
    <w:rsid w:val="00085480"/>
    <w:rsid w:val="00086312"/>
    <w:rsid w:val="0008644E"/>
    <w:rsid w:val="00086A78"/>
    <w:rsid w:val="000877C3"/>
    <w:rsid w:val="0008791B"/>
    <w:rsid w:val="00090361"/>
    <w:rsid w:val="000906F6"/>
    <w:rsid w:val="00090871"/>
    <w:rsid w:val="00090907"/>
    <w:rsid w:val="00091DAC"/>
    <w:rsid w:val="00092333"/>
    <w:rsid w:val="0009268B"/>
    <w:rsid w:val="000931CC"/>
    <w:rsid w:val="000933EC"/>
    <w:rsid w:val="000948D0"/>
    <w:rsid w:val="00094A2B"/>
    <w:rsid w:val="00095652"/>
    <w:rsid w:val="00095B56"/>
    <w:rsid w:val="000963BA"/>
    <w:rsid w:val="0009667F"/>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1FA8"/>
    <w:rsid w:val="000B2D3E"/>
    <w:rsid w:val="000B39AE"/>
    <w:rsid w:val="000B48D8"/>
    <w:rsid w:val="000B4991"/>
    <w:rsid w:val="000B49A3"/>
    <w:rsid w:val="000B5E91"/>
    <w:rsid w:val="000B671F"/>
    <w:rsid w:val="000B7F1F"/>
    <w:rsid w:val="000C066A"/>
    <w:rsid w:val="000C0D45"/>
    <w:rsid w:val="000C1109"/>
    <w:rsid w:val="000C2E14"/>
    <w:rsid w:val="000C3459"/>
    <w:rsid w:val="000C3CDE"/>
    <w:rsid w:val="000C4D62"/>
    <w:rsid w:val="000C50E2"/>
    <w:rsid w:val="000C6A8E"/>
    <w:rsid w:val="000C7002"/>
    <w:rsid w:val="000C72AF"/>
    <w:rsid w:val="000C76C4"/>
    <w:rsid w:val="000C77CA"/>
    <w:rsid w:val="000D0015"/>
    <w:rsid w:val="000D0346"/>
    <w:rsid w:val="000D3AAB"/>
    <w:rsid w:val="000D4133"/>
    <w:rsid w:val="000D5084"/>
    <w:rsid w:val="000D604D"/>
    <w:rsid w:val="000D63C0"/>
    <w:rsid w:val="000D6D25"/>
    <w:rsid w:val="000D785D"/>
    <w:rsid w:val="000E0EFB"/>
    <w:rsid w:val="000E1161"/>
    <w:rsid w:val="000E2ADD"/>
    <w:rsid w:val="000E40D2"/>
    <w:rsid w:val="000E53DB"/>
    <w:rsid w:val="000E5ED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10D9"/>
    <w:rsid w:val="0013221D"/>
    <w:rsid w:val="0013249B"/>
    <w:rsid w:val="00133367"/>
    <w:rsid w:val="001335AB"/>
    <w:rsid w:val="00133C14"/>
    <w:rsid w:val="00134ED2"/>
    <w:rsid w:val="00135574"/>
    <w:rsid w:val="00135B1C"/>
    <w:rsid w:val="00136A3B"/>
    <w:rsid w:val="001376F2"/>
    <w:rsid w:val="00137842"/>
    <w:rsid w:val="001402F5"/>
    <w:rsid w:val="001402FC"/>
    <w:rsid w:val="001403FE"/>
    <w:rsid w:val="00140934"/>
    <w:rsid w:val="00140AD5"/>
    <w:rsid w:val="0014105D"/>
    <w:rsid w:val="0014170B"/>
    <w:rsid w:val="00142266"/>
    <w:rsid w:val="00143EEA"/>
    <w:rsid w:val="0014448A"/>
    <w:rsid w:val="001461C2"/>
    <w:rsid w:val="00146362"/>
    <w:rsid w:val="00150301"/>
    <w:rsid w:val="0015296C"/>
    <w:rsid w:val="00152C86"/>
    <w:rsid w:val="001533C1"/>
    <w:rsid w:val="001537C8"/>
    <w:rsid w:val="00153A31"/>
    <w:rsid w:val="001542A5"/>
    <w:rsid w:val="0015431C"/>
    <w:rsid w:val="00155DB0"/>
    <w:rsid w:val="00156554"/>
    <w:rsid w:val="00156F83"/>
    <w:rsid w:val="00160523"/>
    <w:rsid w:val="00161295"/>
    <w:rsid w:val="00161838"/>
    <w:rsid w:val="00162104"/>
    <w:rsid w:val="001635F5"/>
    <w:rsid w:val="00163613"/>
    <w:rsid w:val="00163D68"/>
    <w:rsid w:val="00166813"/>
    <w:rsid w:val="0016698A"/>
    <w:rsid w:val="00167671"/>
    <w:rsid w:val="00167A34"/>
    <w:rsid w:val="00170784"/>
    <w:rsid w:val="00170C8A"/>
    <w:rsid w:val="00171F87"/>
    <w:rsid w:val="00172161"/>
    <w:rsid w:val="0017247F"/>
    <w:rsid w:val="0017342F"/>
    <w:rsid w:val="00173B50"/>
    <w:rsid w:val="00173B93"/>
    <w:rsid w:val="00173EA8"/>
    <w:rsid w:val="00175D02"/>
    <w:rsid w:val="00176561"/>
    <w:rsid w:val="00176AB5"/>
    <w:rsid w:val="00177840"/>
    <w:rsid w:val="00177BC2"/>
    <w:rsid w:val="00177CBA"/>
    <w:rsid w:val="00180DF2"/>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8C3"/>
    <w:rsid w:val="00196AA3"/>
    <w:rsid w:val="00196D01"/>
    <w:rsid w:val="00196D1B"/>
    <w:rsid w:val="001974E7"/>
    <w:rsid w:val="00197605"/>
    <w:rsid w:val="00197A4C"/>
    <w:rsid w:val="00197D2A"/>
    <w:rsid w:val="001A0C3F"/>
    <w:rsid w:val="001A0FDC"/>
    <w:rsid w:val="001A14E7"/>
    <w:rsid w:val="001A2E19"/>
    <w:rsid w:val="001A3E0A"/>
    <w:rsid w:val="001A400B"/>
    <w:rsid w:val="001A5B6A"/>
    <w:rsid w:val="001A5C53"/>
    <w:rsid w:val="001A60FF"/>
    <w:rsid w:val="001A6E4D"/>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B19"/>
    <w:rsid w:val="001C7E07"/>
    <w:rsid w:val="001D0088"/>
    <w:rsid w:val="001D05E0"/>
    <w:rsid w:val="001D39AA"/>
    <w:rsid w:val="001D3A8B"/>
    <w:rsid w:val="001D48FB"/>
    <w:rsid w:val="001D60DB"/>
    <w:rsid w:val="001D6271"/>
    <w:rsid w:val="001D6C31"/>
    <w:rsid w:val="001D7477"/>
    <w:rsid w:val="001D74B9"/>
    <w:rsid w:val="001D77BD"/>
    <w:rsid w:val="001E0538"/>
    <w:rsid w:val="001E06C9"/>
    <w:rsid w:val="001E07A1"/>
    <w:rsid w:val="001E101A"/>
    <w:rsid w:val="001E1CB3"/>
    <w:rsid w:val="001E25AC"/>
    <w:rsid w:val="001E2BB0"/>
    <w:rsid w:val="001E4EA3"/>
    <w:rsid w:val="001E5A55"/>
    <w:rsid w:val="001E5FA8"/>
    <w:rsid w:val="001E630F"/>
    <w:rsid w:val="001E6975"/>
    <w:rsid w:val="001E6BE7"/>
    <w:rsid w:val="001E7575"/>
    <w:rsid w:val="001F0435"/>
    <w:rsid w:val="001F0BE2"/>
    <w:rsid w:val="001F1060"/>
    <w:rsid w:val="001F1652"/>
    <w:rsid w:val="001F21AB"/>
    <w:rsid w:val="001F392D"/>
    <w:rsid w:val="001F446B"/>
    <w:rsid w:val="001F45FB"/>
    <w:rsid w:val="001F4987"/>
    <w:rsid w:val="001F4BD3"/>
    <w:rsid w:val="001F4EDE"/>
    <w:rsid w:val="001F50CD"/>
    <w:rsid w:val="001F64CB"/>
    <w:rsid w:val="001F6990"/>
    <w:rsid w:val="00200287"/>
    <w:rsid w:val="00201BFB"/>
    <w:rsid w:val="00202695"/>
    <w:rsid w:val="00202813"/>
    <w:rsid w:val="002030F5"/>
    <w:rsid w:val="00204244"/>
    <w:rsid w:val="00205312"/>
    <w:rsid w:val="002055CB"/>
    <w:rsid w:val="00207921"/>
    <w:rsid w:val="002102E6"/>
    <w:rsid w:val="00210389"/>
    <w:rsid w:val="002112ED"/>
    <w:rsid w:val="00212035"/>
    <w:rsid w:val="002123F6"/>
    <w:rsid w:val="00212434"/>
    <w:rsid w:val="0021296A"/>
    <w:rsid w:val="002131E0"/>
    <w:rsid w:val="00213200"/>
    <w:rsid w:val="002146D8"/>
    <w:rsid w:val="0021610D"/>
    <w:rsid w:val="00216963"/>
    <w:rsid w:val="00216988"/>
    <w:rsid w:val="00220F20"/>
    <w:rsid w:val="00222675"/>
    <w:rsid w:val="00222774"/>
    <w:rsid w:val="00222F69"/>
    <w:rsid w:val="00223614"/>
    <w:rsid w:val="00223784"/>
    <w:rsid w:val="00223A72"/>
    <w:rsid w:val="00225EF6"/>
    <w:rsid w:val="00226961"/>
    <w:rsid w:val="00226F6F"/>
    <w:rsid w:val="00226F88"/>
    <w:rsid w:val="00227406"/>
    <w:rsid w:val="00227CA8"/>
    <w:rsid w:val="00227EEE"/>
    <w:rsid w:val="00232A2F"/>
    <w:rsid w:val="00232FE0"/>
    <w:rsid w:val="002334E9"/>
    <w:rsid w:val="0023402E"/>
    <w:rsid w:val="002349E8"/>
    <w:rsid w:val="00234BBB"/>
    <w:rsid w:val="00234C75"/>
    <w:rsid w:val="002359F5"/>
    <w:rsid w:val="00236019"/>
    <w:rsid w:val="0023609D"/>
    <w:rsid w:val="0023740C"/>
    <w:rsid w:val="002379A8"/>
    <w:rsid w:val="00237E31"/>
    <w:rsid w:val="00240E88"/>
    <w:rsid w:val="00241268"/>
    <w:rsid w:val="0024140D"/>
    <w:rsid w:val="0024218B"/>
    <w:rsid w:val="0024274A"/>
    <w:rsid w:val="002427BA"/>
    <w:rsid w:val="00243139"/>
    <w:rsid w:val="00243A62"/>
    <w:rsid w:val="002445BA"/>
    <w:rsid w:val="00244C36"/>
    <w:rsid w:val="002455CA"/>
    <w:rsid w:val="00245F08"/>
    <w:rsid w:val="002478E6"/>
    <w:rsid w:val="002502E1"/>
    <w:rsid w:val="00250485"/>
    <w:rsid w:val="00250AD0"/>
    <w:rsid w:val="00250D81"/>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180"/>
    <w:rsid w:val="002675F8"/>
    <w:rsid w:val="002702B1"/>
    <w:rsid w:val="0027121E"/>
    <w:rsid w:val="00271B0D"/>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2FAE"/>
    <w:rsid w:val="002836CC"/>
    <w:rsid w:val="00284152"/>
    <w:rsid w:val="00284425"/>
    <w:rsid w:val="002847EA"/>
    <w:rsid w:val="002848EA"/>
    <w:rsid w:val="00284AC2"/>
    <w:rsid w:val="00284AC7"/>
    <w:rsid w:val="00285D0B"/>
    <w:rsid w:val="00290308"/>
    <w:rsid w:val="002908EC"/>
    <w:rsid w:val="00291C1A"/>
    <w:rsid w:val="00292F02"/>
    <w:rsid w:val="0029336D"/>
    <w:rsid w:val="00294244"/>
    <w:rsid w:val="00294AE7"/>
    <w:rsid w:val="00295060"/>
    <w:rsid w:val="00295096"/>
    <w:rsid w:val="00296899"/>
    <w:rsid w:val="0029719F"/>
    <w:rsid w:val="0029758C"/>
    <w:rsid w:val="002A1675"/>
    <w:rsid w:val="002A18B8"/>
    <w:rsid w:val="002A1DED"/>
    <w:rsid w:val="002A3D8E"/>
    <w:rsid w:val="002A4883"/>
    <w:rsid w:val="002A6D66"/>
    <w:rsid w:val="002A75BD"/>
    <w:rsid w:val="002A7CD5"/>
    <w:rsid w:val="002B0DA2"/>
    <w:rsid w:val="002B0DEB"/>
    <w:rsid w:val="002B2464"/>
    <w:rsid w:val="002B2605"/>
    <w:rsid w:val="002B3049"/>
    <w:rsid w:val="002B6A7B"/>
    <w:rsid w:val="002B7C35"/>
    <w:rsid w:val="002C00CB"/>
    <w:rsid w:val="002C06E3"/>
    <w:rsid w:val="002C0AAC"/>
    <w:rsid w:val="002C0CA8"/>
    <w:rsid w:val="002C229A"/>
    <w:rsid w:val="002C2451"/>
    <w:rsid w:val="002C264C"/>
    <w:rsid w:val="002C297F"/>
    <w:rsid w:val="002C2EA6"/>
    <w:rsid w:val="002C3313"/>
    <w:rsid w:val="002C3713"/>
    <w:rsid w:val="002C3902"/>
    <w:rsid w:val="002C4258"/>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A8A"/>
    <w:rsid w:val="002F3D71"/>
    <w:rsid w:val="002F42E6"/>
    <w:rsid w:val="002F590C"/>
    <w:rsid w:val="002F61FA"/>
    <w:rsid w:val="002F6459"/>
    <w:rsid w:val="002F6488"/>
    <w:rsid w:val="002F6520"/>
    <w:rsid w:val="002F7269"/>
    <w:rsid w:val="002F7560"/>
    <w:rsid w:val="002F77A3"/>
    <w:rsid w:val="002F7F96"/>
    <w:rsid w:val="003000AF"/>
    <w:rsid w:val="0030176F"/>
    <w:rsid w:val="003017E6"/>
    <w:rsid w:val="0030188A"/>
    <w:rsid w:val="00302EE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3A"/>
    <w:rsid w:val="003156DD"/>
    <w:rsid w:val="003158C2"/>
    <w:rsid w:val="003166E0"/>
    <w:rsid w:val="003168C1"/>
    <w:rsid w:val="00317019"/>
    <w:rsid w:val="00317CBD"/>
    <w:rsid w:val="00317F30"/>
    <w:rsid w:val="003211EA"/>
    <w:rsid w:val="00321984"/>
    <w:rsid w:val="003226FC"/>
    <w:rsid w:val="00323670"/>
    <w:rsid w:val="00323F5E"/>
    <w:rsid w:val="00324BEE"/>
    <w:rsid w:val="00325A79"/>
    <w:rsid w:val="00325D7F"/>
    <w:rsid w:val="003269F6"/>
    <w:rsid w:val="00330FE7"/>
    <w:rsid w:val="00331191"/>
    <w:rsid w:val="0033212D"/>
    <w:rsid w:val="0033325B"/>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CE3"/>
    <w:rsid w:val="00371EC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067"/>
    <w:rsid w:val="00384239"/>
    <w:rsid w:val="003843F7"/>
    <w:rsid w:val="00384EB5"/>
    <w:rsid w:val="00386A24"/>
    <w:rsid w:val="00387B71"/>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386"/>
    <w:rsid w:val="003A6894"/>
    <w:rsid w:val="003A6DB0"/>
    <w:rsid w:val="003A7F9F"/>
    <w:rsid w:val="003B2499"/>
    <w:rsid w:val="003B4870"/>
    <w:rsid w:val="003B5B78"/>
    <w:rsid w:val="003B63D5"/>
    <w:rsid w:val="003B6526"/>
    <w:rsid w:val="003B65E9"/>
    <w:rsid w:val="003B7A55"/>
    <w:rsid w:val="003C0241"/>
    <w:rsid w:val="003C1C34"/>
    <w:rsid w:val="003C2DDF"/>
    <w:rsid w:val="003C323B"/>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07E4"/>
    <w:rsid w:val="003F0A04"/>
    <w:rsid w:val="003F1006"/>
    <w:rsid w:val="003F25B6"/>
    <w:rsid w:val="003F30B5"/>
    <w:rsid w:val="003F34E4"/>
    <w:rsid w:val="003F356A"/>
    <w:rsid w:val="003F5ADB"/>
    <w:rsid w:val="003F5E8A"/>
    <w:rsid w:val="003F5F34"/>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708E"/>
    <w:rsid w:val="00427BAD"/>
    <w:rsid w:val="004301CA"/>
    <w:rsid w:val="0043087B"/>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D2B"/>
    <w:rsid w:val="0044512A"/>
    <w:rsid w:val="00445889"/>
    <w:rsid w:val="00445F70"/>
    <w:rsid w:val="004462BF"/>
    <w:rsid w:val="0044668B"/>
    <w:rsid w:val="00450068"/>
    <w:rsid w:val="004504F3"/>
    <w:rsid w:val="00450F56"/>
    <w:rsid w:val="0045219A"/>
    <w:rsid w:val="004528BC"/>
    <w:rsid w:val="00452B0E"/>
    <w:rsid w:val="0045312F"/>
    <w:rsid w:val="00453949"/>
    <w:rsid w:val="0045445A"/>
    <w:rsid w:val="00454F5F"/>
    <w:rsid w:val="004552C6"/>
    <w:rsid w:val="0045631C"/>
    <w:rsid w:val="00456D93"/>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CA2"/>
    <w:rsid w:val="00483FB4"/>
    <w:rsid w:val="004851D5"/>
    <w:rsid w:val="00486372"/>
    <w:rsid w:val="00486398"/>
    <w:rsid w:val="004867C1"/>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34AF"/>
    <w:rsid w:val="004A3D08"/>
    <w:rsid w:val="004A5691"/>
    <w:rsid w:val="004A69F0"/>
    <w:rsid w:val="004A6EFF"/>
    <w:rsid w:val="004B05A8"/>
    <w:rsid w:val="004B08DE"/>
    <w:rsid w:val="004B220B"/>
    <w:rsid w:val="004B310A"/>
    <w:rsid w:val="004B6587"/>
    <w:rsid w:val="004B65C4"/>
    <w:rsid w:val="004B7511"/>
    <w:rsid w:val="004B77D4"/>
    <w:rsid w:val="004B7C83"/>
    <w:rsid w:val="004C023F"/>
    <w:rsid w:val="004C02B3"/>
    <w:rsid w:val="004C09B9"/>
    <w:rsid w:val="004C0AF6"/>
    <w:rsid w:val="004C1A2B"/>
    <w:rsid w:val="004C250D"/>
    <w:rsid w:val="004C3AEA"/>
    <w:rsid w:val="004C3F08"/>
    <w:rsid w:val="004C3F5E"/>
    <w:rsid w:val="004C48A3"/>
    <w:rsid w:val="004C4C48"/>
    <w:rsid w:val="004C4FE8"/>
    <w:rsid w:val="004C5916"/>
    <w:rsid w:val="004C619E"/>
    <w:rsid w:val="004C6A8E"/>
    <w:rsid w:val="004D1347"/>
    <w:rsid w:val="004D152A"/>
    <w:rsid w:val="004D2D74"/>
    <w:rsid w:val="004D2EA5"/>
    <w:rsid w:val="004D3F86"/>
    <w:rsid w:val="004D443A"/>
    <w:rsid w:val="004D49AA"/>
    <w:rsid w:val="004D4DE6"/>
    <w:rsid w:val="004D5512"/>
    <w:rsid w:val="004D613F"/>
    <w:rsid w:val="004E02BB"/>
    <w:rsid w:val="004E08C7"/>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E18"/>
    <w:rsid w:val="004F2F45"/>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BD9"/>
    <w:rsid w:val="00506168"/>
    <w:rsid w:val="00506AD6"/>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4ED"/>
    <w:rsid w:val="0051585C"/>
    <w:rsid w:val="005161FE"/>
    <w:rsid w:val="005162A7"/>
    <w:rsid w:val="00516809"/>
    <w:rsid w:val="00516AAF"/>
    <w:rsid w:val="00516DEB"/>
    <w:rsid w:val="00517060"/>
    <w:rsid w:val="00517BF1"/>
    <w:rsid w:val="00517E4C"/>
    <w:rsid w:val="00520076"/>
    <w:rsid w:val="00520503"/>
    <w:rsid w:val="00520C75"/>
    <w:rsid w:val="00521797"/>
    <w:rsid w:val="00521ADE"/>
    <w:rsid w:val="00522321"/>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90A"/>
    <w:rsid w:val="00561988"/>
    <w:rsid w:val="00561E4D"/>
    <w:rsid w:val="00562FFB"/>
    <w:rsid w:val="005632D3"/>
    <w:rsid w:val="0056426E"/>
    <w:rsid w:val="00564DD5"/>
    <w:rsid w:val="0056658A"/>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B10"/>
    <w:rsid w:val="005D2269"/>
    <w:rsid w:val="005D2B88"/>
    <w:rsid w:val="005D2CBE"/>
    <w:rsid w:val="005D3854"/>
    <w:rsid w:val="005D4F75"/>
    <w:rsid w:val="005D56FF"/>
    <w:rsid w:val="005D5C22"/>
    <w:rsid w:val="005D5D6F"/>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599C"/>
    <w:rsid w:val="006065B6"/>
    <w:rsid w:val="00610DD2"/>
    <w:rsid w:val="00611C0F"/>
    <w:rsid w:val="00612397"/>
    <w:rsid w:val="006127D4"/>
    <w:rsid w:val="00612B78"/>
    <w:rsid w:val="006133C2"/>
    <w:rsid w:val="006137CA"/>
    <w:rsid w:val="0061466C"/>
    <w:rsid w:val="00614BD9"/>
    <w:rsid w:val="00614C92"/>
    <w:rsid w:val="006152E5"/>
    <w:rsid w:val="00615E86"/>
    <w:rsid w:val="006167CE"/>
    <w:rsid w:val="00620D43"/>
    <w:rsid w:val="0062292C"/>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4D4C"/>
    <w:rsid w:val="00645AD6"/>
    <w:rsid w:val="00645D20"/>
    <w:rsid w:val="00645D64"/>
    <w:rsid w:val="00646D80"/>
    <w:rsid w:val="0064741D"/>
    <w:rsid w:val="006501E2"/>
    <w:rsid w:val="00650382"/>
    <w:rsid w:val="0065149E"/>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65840"/>
    <w:rsid w:val="00666A1D"/>
    <w:rsid w:val="00666E86"/>
    <w:rsid w:val="006707AB"/>
    <w:rsid w:val="00670FE9"/>
    <w:rsid w:val="00671C2F"/>
    <w:rsid w:val="00671C61"/>
    <w:rsid w:val="00672189"/>
    <w:rsid w:val="00672909"/>
    <w:rsid w:val="00672E0B"/>
    <w:rsid w:val="00673712"/>
    <w:rsid w:val="00673A6E"/>
    <w:rsid w:val="0067423B"/>
    <w:rsid w:val="0067732D"/>
    <w:rsid w:val="0067733C"/>
    <w:rsid w:val="006805DA"/>
    <w:rsid w:val="00680C91"/>
    <w:rsid w:val="0068197E"/>
    <w:rsid w:val="00681996"/>
    <w:rsid w:val="0068224C"/>
    <w:rsid w:val="00682756"/>
    <w:rsid w:val="00683752"/>
    <w:rsid w:val="00684E20"/>
    <w:rsid w:val="00684EDF"/>
    <w:rsid w:val="00686945"/>
    <w:rsid w:val="006871DD"/>
    <w:rsid w:val="0069059A"/>
    <w:rsid w:val="0069089B"/>
    <w:rsid w:val="00691E02"/>
    <w:rsid w:val="006926D2"/>
    <w:rsid w:val="006930C9"/>
    <w:rsid w:val="00693A45"/>
    <w:rsid w:val="00693D06"/>
    <w:rsid w:val="0069501C"/>
    <w:rsid w:val="00695A69"/>
    <w:rsid w:val="0069611B"/>
    <w:rsid w:val="0069649A"/>
    <w:rsid w:val="00696925"/>
    <w:rsid w:val="00696AD8"/>
    <w:rsid w:val="00696E47"/>
    <w:rsid w:val="0069773E"/>
    <w:rsid w:val="0069795B"/>
    <w:rsid w:val="006A0635"/>
    <w:rsid w:val="006A0888"/>
    <w:rsid w:val="006A1B1A"/>
    <w:rsid w:val="006A4B21"/>
    <w:rsid w:val="006A4B8A"/>
    <w:rsid w:val="006A4F06"/>
    <w:rsid w:val="006A5FBD"/>
    <w:rsid w:val="006A6EA8"/>
    <w:rsid w:val="006A78B8"/>
    <w:rsid w:val="006A7917"/>
    <w:rsid w:val="006A7A95"/>
    <w:rsid w:val="006A7AF4"/>
    <w:rsid w:val="006B1FA6"/>
    <w:rsid w:val="006B42F0"/>
    <w:rsid w:val="006B51E7"/>
    <w:rsid w:val="006B66E5"/>
    <w:rsid w:val="006B6E76"/>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2985"/>
    <w:rsid w:val="006D2CC8"/>
    <w:rsid w:val="006D2D49"/>
    <w:rsid w:val="006D36A8"/>
    <w:rsid w:val="006D4601"/>
    <w:rsid w:val="006D4A46"/>
    <w:rsid w:val="006D55F6"/>
    <w:rsid w:val="006D5711"/>
    <w:rsid w:val="006D5DDA"/>
    <w:rsid w:val="006D6A0A"/>
    <w:rsid w:val="006D6D8A"/>
    <w:rsid w:val="006E28FE"/>
    <w:rsid w:val="006E2F2E"/>
    <w:rsid w:val="006E42C8"/>
    <w:rsid w:val="006E5DB4"/>
    <w:rsid w:val="006E5E6D"/>
    <w:rsid w:val="006E6408"/>
    <w:rsid w:val="006E724F"/>
    <w:rsid w:val="006E76D6"/>
    <w:rsid w:val="006E7FD4"/>
    <w:rsid w:val="006F02F9"/>
    <w:rsid w:val="006F0EA3"/>
    <w:rsid w:val="006F2E88"/>
    <w:rsid w:val="006F2F0C"/>
    <w:rsid w:val="006F3F30"/>
    <w:rsid w:val="006F40EC"/>
    <w:rsid w:val="006F43C7"/>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2641"/>
    <w:rsid w:val="00712916"/>
    <w:rsid w:val="00712FEB"/>
    <w:rsid w:val="007149B6"/>
    <w:rsid w:val="00715301"/>
    <w:rsid w:val="007160F8"/>
    <w:rsid w:val="007171FA"/>
    <w:rsid w:val="00721DD0"/>
    <w:rsid w:val="00722CD6"/>
    <w:rsid w:val="00724726"/>
    <w:rsid w:val="007249EE"/>
    <w:rsid w:val="0072602C"/>
    <w:rsid w:val="00727414"/>
    <w:rsid w:val="007278CC"/>
    <w:rsid w:val="0073041D"/>
    <w:rsid w:val="007313B8"/>
    <w:rsid w:val="00732983"/>
    <w:rsid w:val="00733EEE"/>
    <w:rsid w:val="007357F3"/>
    <w:rsid w:val="00735A95"/>
    <w:rsid w:val="00735E1D"/>
    <w:rsid w:val="007374E5"/>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5041E"/>
    <w:rsid w:val="0075129C"/>
    <w:rsid w:val="0075129F"/>
    <w:rsid w:val="0075133C"/>
    <w:rsid w:val="0075144E"/>
    <w:rsid w:val="00751763"/>
    <w:rsid w:val="00751D47"/>
    <w:rsid w:val="0075458B"/>
    <w:rsid w:val="00754761"/>
    <w:rsid w:val="0075521A"/>
    <w:rsid w:val="007555F4"/>
    <w:rsid w:val="00755C8D"/>
    <w:rsid w:val="00756685"/>
    <w:rsid w:val="00756B06"/>
    <w:rsid w:val="00757EC1"/>
    <w:rsid w:val="00761942"/>
    <w:rsid w:val="00762AF8"/>
    <w:rsid w:val="00764ECC"/>
    <w:rsid w:val="0076509E"/>
    <w:rsid w:val="00765210"/>
    <w:rsid w:val="00767EC6"/>
    <w:rsid w:val="0077186B"/>
    <w:rsid w:val="007722EC"/>
    <w:rsid w:val="0077270D"/>
    <w:rsid w:val="007727AE"/>
    <w:rsid w:val="00772BDF"/>
    <w:rsid w:val="0077351B"/>
    <w:rsid w:val="0077420C"/>
    <w:rsid w:val="00774996"/>
    <w:rsid w:val="00774A62"/>
    <w:rsid w:val="00775E7B"/>
    <w:rsid w:val="0077654A"/>
    <w:rsid w:val="00777CD0"/>
    <w:rsid w:val="00777F57"/>
    <w:rsid w:val="0078002C"/>
    <w:rsid w:val="0078038D"/>
    <w:rsid w:val="0078072A"/>
    <w:rsid w:val="00780BAF"/>
    <w:rsid w:val="007813E6"/>
    <w:rsid w:val="00782926"/>
    <w:rsid w:val="00782F86"/>
    <w:rsid w:val="00783993"/>
    <w:rsid w:val="0078443A"/>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33"/>
    <w:rsid w:val="007A1A79"/>
    <w:rsid w:val="007A2F51"/>
    <w:rsid w:val="007A3068"/>
    <w:rsid w:val="007A3687"/>
    <w:rsid w:val="007A4837"/>
    <w:rsid w:val="007A57EC"/>
    <w:rsid w:val="007A5E62"/>
    <w:rsid w:val="007A5E7B"/>
    <w:rsid w:val="007A640A"/>
    <w:rsid w:val="007A6781"/>
    <w:rsid w:val="007A776A"/>
    <w:rsid w:val="007A7DFC"/>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355"/>
    <w:rsid w:val="007C5500"/>
    <w:rsid w:val="007C56BF"/>
    <w:rsid w:val="007C5E4F"/>
    <w:rsid w:val="007C6226"/>
    <w:rsid w:val="007C6374"/>
    <w:rsid w:val="007C6E1E"/>
    <w:rsid w:val="007C7D80"/>
    <w:rsid w:val="007D021E"/>
    <w:rsid w:val="007D071A"/>
    <w:rsid w:val="007D08B3"/>
    <w:rsid w:val="007D1133"/>
    <w:rsid w:val="007D1943"/>
    <w:rsid w:val="007D2196"/>
    <w:rsid w:val="007D3607"/>
    <w:rsid w:val="007D4A9E"/>
    <w:rsid w:val="007D534F"/>
    <w:rsid w:val="007D552F"/>
    <w:rsid w:val="007D556F"/>
    <w:rsid w:val="007E0494"/>
    <w:rsid w:val="007E1F08"/>
    <w:rsid w:val="007E23AE"/>
    <w:rsid w:val="007E2F7C"/>
    <w:rsid w:val="007E5D07"/>
    <w:rsid w:val="007E61AB"/>
    <w:rsid w:val="007E65FD"/>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2C50"/>
    <w:rsid w:val="00814F91"/>
    <w:rsid w:val="00815CCD"/>
    <w:rsid w:val="008172F5"/>
    <w:rsid w:val="008173A2"/>
    <w:rsid w:val="008207E3"/>
    <w:rsid w:val="008209AD"/>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EE4"/>
    <w:rsid w:val="00841842"/>
    <w:rsid w:val="0084199C"/>
    <w:rsid w:val="00841C97"/>
    <w:rsid w:val="00842EB5"/>
    <w:rsid w:val="008430FE"/>
    <w:rsid w:val="00843287"/>
    <w:rsid w:val="00843903"/>
    <w:rsid w:val="00843B64"/>
    <w:rsid w:val="0084410B"/>
    <w:rsid w:val="00844A69"/>
    <w:rsid w:val="00844B80"/>
    <w:rsid w:val="00845961"/>
    <w:rsid w:val="008460E9"/>
    <w:rsid w:val="008516F6"/>
    <w:rsid w:val="00851F41"/>
    <w:rsid w:val="00852265"/>
    <w:rsid w:val="008535A4"/>
    <w:rsid w:val="00853840"/>
    <w:rsid w:val="00853C7F"/>
    <w:rsid w:val="00854BD7"/>
    <w:rsid w:val="00854ED8"/>
    <w:rsid w:val="008572DC"/>
    <w:rsid w:val="0086081C"/>
    <w:rsid w:val="00860D6D"/>
    <w:rsid w:val="008612E4"/>
    <w:rsid w:val="008619D0"/>
    <w:rsid w:val="00863135"/>
    <w:rsid w:val="0086364F"/>
    <w:rsid w:val="008645F0"/>
    <w:rsid w:val="00864A8C"/>
    <w:rsid w:val="00865277"/>
    <w:rsid w:val="008660B4"/>
    <w:rsid w:val="00866F89"/>
    <w:rsid w:val="00870467"/>
    <w:rsid w:val="00870DDF"/>
    <w:rsid w:val="00871498"/>
    <w:rsid w:val="0087371A"/>
    <w:rsid w:val="00873CAA"/>
    <w:rsid w:val="008741BF"/>
    <w:rsid w:val="00876DF1"/>
    <w:rsid w:val="008802B4"/>
    <w:rsid w:val="00880737"/>
    <w:rsid w:val="00881832"/>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902F7"/>
    <w:rsid w:val="0089037B"/>
    <w:rsid w:val="00890E09"/>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47B"/>
    <w:rsid w:val="008A687F"/>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C024C"/>
    <w:rsid w:val="008C0EE8"/>
    <w:rsid w:val="008C0F5C"/>
    <w:rsid w:val="008C1D16"/>
    <w:rsid w:val="008C27EB"/>
    <w:rsid w:val="008C3504"/>
    <w:rsid w:val="008C3870"/>
    <w:rsid w:val="008C3A61"/>
    <w:rsid w:val="008C3B33"/>
    <w:rsid w:val="008C5559"/>
    <w:rsid w:val="008C647C"/>
    <w:rsid w:val="008C64F4"/>
    <w:rsid w:val="008D0E11"/>
    <w:rsid w:val="008D0F75"/>
    <w:rsid w:val="008D12D9"/>
    <w:rsid w:val="008D187C"/>
    <w:rsid w:val="008D1C1A"/>
    <w:rsid w:val="008D1E8A"/>
    <w:rsid w:val="008D3075"/>
    <w:rsid w:val="008D349A"/>
    <w:rsid w:val="008D3D24"/>
    <w:rsid w:val="008D3D67"/>
    <w:rsid w:val="008D557E"/>
    <w:rsid w:val="008D5744"/>
    <w:rsid w:val="008D5829"/>
    <w:rsid w:val="008D5B01"/>
    <w:rsid w:val="008D6E9C"/>
    <w:rsid w:val="008D7434"/>
    <w:rsid w:val="008D7E08"/>
    <w:rsid w:val="008E0051"/>
    <w:rsid w:val="008E024B"/>
    <w:rsid w:val="008E24AF"/>
    <w:rsid w:val="008E281D"/>
    <w:rsid w:val="008E336A"/>
    <w:rsid w:val="008E3CE1"/>
    <w:rsid w:val="008E48C3"/>
    <w:rsid w:val="008E5145"/>
    <w:rsid w:val="008E5422"/>
    <w:rsid w:val="008E5A76"/>
    <w:rsid w:val="008E5B70"/>
    <w:rsid w:val="008E6075"/>
    <w:rsid w:val="008E68E3"/>
    <w:rsid w:val="008E7075"/>
    <w:rsid w:val="008F0047"/>
    <w:rsid w:val="008F0112"/>
    <w:rsid w:val="008F06F5"/>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5A6"/>
    <w:rsid w:val="0091441F"/>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9F7"/>
    <w:rsid w:val="00927632"/>
    <w:rsid w:val="00927E8F"/>
    <w:rsid w:val="00930166"/>
    <w:rsid w:val="00930DD2"/>
    <w:rsid w:val="0093143B"/>
    <w:rsid w:val="0093385C"/>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519F"/>
    <w:rsid w:val="00945D4F"/>
    <w:rsid w:val="0094643D"/>
    <w:rsid w:val="00947AA3"/>
    <w:rsid w:val="0095042D"/>
    <w:rsid w:val="009508A5"/>
    <w:rsid w:val="00951A8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7140E"/>
    <w:rsid w:val="009738D0"/>
    <w:rsid w:val="00973BA6"/>
    <w:rsid w:val="00973E1C"/>
    <w:rsid w:val="00975128"/>
    <w:rsid w:val="00976C6D"/>
    <w:rsid w:val="00980DD2"/>
    <w:rsid w:val="00981D42"/>
    <w:rsid w:val="00982638"/>
    <w:rsid w:val="00983C99"/>
    <w:rsid w:val="00984640"/>
    <w:rsid w:val="00984B38"/>
    <w:rsid w:val="0098511E"/>
    <w:rsid w:val="009866C0"/>
    <w:rsid w:val="00990A43"/>
    <w:rsid w:val="00991FAB"/>
    <w:rsid w:val="009928AF"/>
    <w:rsid w:val="00993A8F"/>
    <w:rsid w:val="00993EC4"/>
    <w:rsid w:val="0099482A"/>
    <w:rsid w:val="00995D93"/>
    <w:rsid w:val="00995DF5"/>
    <w:rsid w:val="00995FB6"/>
    <w:rsid w:val="009974CC"/>
    <w:rsid w:val="009976BD"/>
    <w:rsid w:val="00997F78"/>
    <w:rsid w:val="009A0751"/>
    <w:rsid w:val="009A1359"/>
    <w:rsid w:val="009A20E5"/>
    <w:rsid w:val="009A26ED"/>
    <w:rsid w:val="009A3CBC"/>
    <w:rsid w:val="009A4185"/>
    <w:rsid w:val="009A47F4"/>
    <w:rsid w:val="009A6A9D"/>
    <w:rsid w:val="009A6B3F"/>
    <w:rsid w:val="009B094D"/>
    <w:rsid w:val="009B0FE7"/>
    <w:rsid w:val="009B112B"/>
    <w:rsid w:val="009B335B"/>
    <w:rsid w:val="009B3876"/>
    <w:rsid w:val="009B3A09"/>
    <w:rsid w:val="009B42D8"/>
    <w:rsid w:val="009B44A4"/>
    <w:rsid w:val="009B5002"/>
    <w:rsid w:val="009B54FF"/>
    <w:rsid w:val="009B61BF"/>
    <w:rsid w:val="009C08E9"/>
    <w:rsid w:val="009C0AEF"/>
    <w:rsid w:val="009C0EA4"/>
    <w:rsid w:val="009C14E0"/>
    <w:rsid w:val="009C17CC"/>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451"/>
    <w:rsid w:val="009D2D6D"/>
    <w:rsid w:val="009D2E42"/>
    <w:rsid w:val="009D50C3"/>
    <w:rsid w:val="009D53F5"/>
    <w:rsid w:val="009D60DA"/>
    <w:rsid w:val="009D616E"/>
    <w:rsid w:val="009D69BD"/>
    <w:rsid w:val="009D6E39"/>
    <w:rsid w:val="009D75BE"/>
    <w:rsid w:val="009D7B89"/>
    <w:rsid w:val="009D7DDF"/>
    <w:rsid w:val="009E079F"/>
    <w:rsid w:val="009E1505"/>
    <w:rsid w:val="009E309D"/>
    <w:rsid w:val="009E3901"/>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479"/>
    <w:rsid w:val="00A145F6"/>
    <w:rsid w:val="00A14F19"/>
    <w:rsid w:val="00A1554B"/>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145"/>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3FA7"/>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11E0"/>
    <w:rsid w:val="00A92CA1"/>
    <w:rsid w:val="00A93041"/>
    <w:rsid w:val="00A934C4"/>
    <w:rsid w:val="00A93C6E"/>
    <w:rsid w:val="00A948CA"/>
    <w:rsid w:val="00A96147"/>
    <w:rsid w:val="00A96269"/>
    <w:rsid w:val="00A9654D"/>
    <w:rsid w:val="00A97224"/>
    <w:rsid w:val="00A9765F"/>
    <w:rsid w:val="00AA0236"/>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0AE"/>
    <w:rsid w:val="00AB7F55"/>
    <w:rsid w:val="00AC2D36"/>
    <w:rsid w:val="00AC2ED2"/>
    <w:rsid w:val="00AC377C"/>
    <w:rsid w:val="00AC448F"/>
    <w:rsid w:val="00AC5170"/>
    <w:rsid w:val="00AC581D"/>
    <w:rsid w:val="00AC5EED"/>
    <w:rsid w:val="00AC77B1"/>
    <w:rsid w:val="00AD01AE"/>
    <w:rsid w:val="00AD01E5"/>
    <w:rsid w:val="00AD0232"/>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F28"/>
    <w:rsid w:val="00B075CA"/>
    <w:rsid w:val="00B11853"/>
    <w:rsid w:val="00B11BA6"/>
    <w:rsid w:val="00B128EA"/>
    <w:rsid w:val="00B12918"/>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402"/>
    <w:rsid w:val="00B22B0F"/>
    <w:rsid w:val="00B22B2D"/>
    <w:rsid w:val="00B2504F"/>
    <w:rsid w:val="00B255E9"/>
    <w:rsid w:val="00B26041"/>
    <w:rsid w:val="00B261E8"/>
    <w:rsid w:val="00B264A7"/>
    <w:rsid w:val="00B27BA6"/>
    <w:rsid w:val="00B31CA1"/>
    <w:rsid w:val="00B31FC4"/>
    <w:rsid w:val="00B322B1"/>
    <w:rsid w:val="00B32941"/>
    <w:rsid w:val="00B366F0"/>
    <w:rsid w:val="00B36DA8"/>
    <w:rsid w:val="00B36E0A"/>
    <w:rsid w:val="00B37ABD"/>
    <w:rsid w:val="00B40066"/>
    <w:rsid w:val="00B41262"/>
    <w:rsid w:val="00B4166A"/>
    <w:rsid w:val="00B41A5A"/>
    <w:rsid w:val="00B41E86"/>
    <w:rsid w:val="00B4219F"/>
    <w:rsid w:val="00B46ED8"/>
    <w:rsid w:val="00B47D58"/>
    <w:rsid w:val="00B47E9D"/>
    <w:rsid w:val="00B50E49"/>
    <w:rsid w:val="00B526C8"/>
    <w:rsid w:val="00B52E49"/>
    <w:rsid w:val="00B53672"/>
    <w:rsid w:val="00B53DEC"/>
    <w:rsid w:val="00B547F7"/>
    <w:rsid w:val="00B55A72"/>
    <w:rsid w:val="00B55D2A"/>
    <w:rsid w:val="00B562FF"/>
    <w:rsid w:val="00B56C5C"/>
    <w:rsid w:val="00B57136"/>
    <w:rsid w:val="00B57BBF"/>
    <w:rsid w:val="00B57FF7"/>
    <w:rsid w:val="00B6043A"/>
    <w:rsid w:val="00B614DA"/>
    <w:rsid w:val="00B62803"/>
    <w:rsid w:val="00B62BBA"/>
    <w:rsid w:val="00B62E7C"/>
    <w:rsid w:val="00B638B9"/>
    <w:rsid w:val="00B63D61"/>
    <w:rsid w:val="00B63E5F"/>
    <w:rsid w:val="00B63F58"/>
    <w:rsid w:val="00B70FA9"/>
    <w:rsid w:val="00B71C02"/>
    <w:rsid w:val="00B733FB"/>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BE0"/>
    <w:rsid w:val="00B85A71"/>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6090"/>
    <w:rsid w:val="00B96210"/>
    <w:rsid w:val="00B97C3A"/>
    <w:rsid w:val="00BA0634"/>
    <w:rsid w:val="00BA106B"/>
    <w:rsid w:val="00BA18BB"/>
    <w:rsid w:val="00BA29E2"/>
    <w:rsid w:val="00BA327D"/>
    <w:rsid w:val="00BA4999"/>
    <w:rsid w:val="00BA4C9E"/>
    <w:rsid w:val="00BA5A77"/>
    <w:rsid w:val="00BA5C64"/>
    <w:rsid w:val="00BA6CD5"/>
    <w:rsid w:val="00BA74E6"/>
    <w:rsid w:val="00BA7C77"/>
    <w:rsid w:val="00BB0FB5"/>
    <w:rsid w:val="00BB14F8"/>
    <w:rsid w:val="00BB152E"/>
    <w:rsid w:val="00BB1E3C"/>
    <w:rsid w:val="00BB3948"/>
    <w:rsid w:val="00BB3F26"/>
    <w:rsid w:val="00BB5046"/>
    <w:rsid w:val="00BB5545"/>
    <w:rsid w:val="00BC0305"/>
    <w:rsid w:val="00BC15A3"/>
    <w:rsid w:val="00BC15DE"/>
    <w:rsid w:val="00BC1E22"/>
    <w:rsid w:val="00BC257E"/>
    <w:rsid w:val="00BC33F2"/>
    <w:rsid w:val="00BC3BA7"/>
    <w:rsid w:val="00BC44A8"/>
    <w:rsid w:val="00BC48F6"/>
    <w:rsid w:val="00BC4B3A"/>
    <w:rsid w:val="00BC515C"/>
    <w:rsid w:val="00BC5BE6"/>
    <w:rsid w:val="00BC5C23"/>
    <w:rsid w:val="00BC62EC"/>
    <w:rsid w:val="00BC7898"/>
    <w:rsid w:val="00BD02F5"/>
    <w:rsid w:val="00BD10CC"/>
    <w:rsid w:val="00BD15AE"/>
    <w:rsid w:val="00BD2440"/>
    <w:rsid w:val="00BD36FE"/>
    <w:rsid w:val="00BD397C"/>
    <w:rsid w:val="00BD4426"/>
    <w:rsid w:val="00BD6A41"/>
    <w:rsid w:val="00BD6CEB"/>
    <w:rsid w:val="00BD750E"/>
    <w:rsid w:val="00BE0CE2"/>
    <w:rsid w:val="00BE131F"/>
    <w:rsid w:val="00BE4601"/>
    <w:rsid w:val="00BE510C"/>
    <w:rsid w:val="00BE5198"/>
    <w:rsid w:val="00BE568B"/>
    <w:rsid w:val="00BE5B39"/>
    <w:rsid w:val="00BE5DDC"/>
    <w:rsid w:val="00BE7348"/>
    <w:rsid w:val="00BE77A2"/>
    <w:rsid w:val="00BE7887"/>
    <w:rsid w:val="00BE7AE9"/>
    <w:rsid w:val="00BF06E1"/>
    <w:rsid w:val="00BF1304"/>
    <w:rsid w:val="00BF13AB"/>
    <w:rsid w:val="00BF15BB"/>
    <w:rsid w:val="00BF219D"/>
    <w:rsid w:val="00BF2811"/>
    <w:rsid w:val="00BF343D"/>
    <w:rsid w:val="00BF4D1B"/>
    <w:rsid w:val="00BF5B5E"/>
    <w:rsid w:val="00BF5F01"/>
    <w:rsid w:val="00BF6256"/>
    <w:rsid w:val="00BF69AE"/>
    <w:rsid w:val="00BF6FC5"/>
    <w:rsid w:val="00BF783B"/>
    <w:rsid w:val="00C006A3"/>
    <w:rsid w:val="00C006F1"/>
    <w:rsid w:val="00C01967"/>
    <w:rsid w:val="00C02028"/>
    <w:rsid w:val="00C0206D"/>
    <w:rsid w:val="00C02D68"/>
    <w:rsid w:val="00C03D60"/>
    <w:rsid w:val="00C03DEA"/>
    <w:rsid w:val="00C04EF9"/>
    <w:rsid w:val="00C05202"/>
    <w:rsid w:val="00C06333"/>
    <w:rsid w:val="00C06D7F"/>
    <w:rsid w:val="00C07128"/>
    <w:rsid w:val="00C0762F"/>
    <w:rsid w:val="00C07ECA"/>
    <w:rsid w:val="00C10A49"/>
    <w:rsid w:val="00C10C83"/>
    <w:rsid w:val="00C10EE9"/>
    <w:rsid w:val="00C11294"/>
    <w:rsid w:val="00C121F7"/>
    <w:rsid w:val="00C12E9C"/>
    <w:rsid w:val="00C13771"/>
    <w:rsid w:val="00C13E68"/>
    <w:rsid w:val="00C14730"/>
    <w:rsid w:val="00C14803"/>
    <w:rsid w:val="00C15936"/>
    <w:rsid w:val="00C15D4B"/>
    <w:rsid w:val="00C15D97"/>
    <w:rsid w:val="00C17E10"/>
    <w:rsid w:val="00C17ECF"/>
    <w:rsid w:val="00C20916"/>
    <w:rsid w:val="00C20EAF"/>
    <w:rsid w:val="00C218E2"/>
    <w:rsid w:val="00C2217C"/>
    <w:rsid w:val="00C22352"/>
    <w:rsid w:val="00C227A9"/>
    <w:rsid w:val="00C22FD7"/>
    <w:rsid w:val="00C2377F"/>
    <w:rsid w:val="00C24097"/>
    <w:rsid w:val="00C249F2"/>
    <w:rsid w:val="00C26241"/>
    <w:rsid w:val="00C26A1B"/>
    <w:rsid w:val="00C27040"/>
    <w:rsid w:val="00C278F8"/>
    <w:rsid w:val="00C2798D"/>
    <w:rsid w:val="00C30BA6"/>
    <w:rsid w:val="00C30BC9"/>
    <w:rsid w:val="00C313D8"/>
    <w:rsid w:val="00C31DAA"/>
    <w:rsid w:val="00C32407"/>
    <w:rsid w:val="00C332E0"/>
    <w:rsid w:val="00C3533C"/>
    <w:rsid w:val="00C3645E"/>
    <w:rsid w:val="00C36E62"/>
    <w:rsid w:val="00C37DB5"/>
    <w:rsid w:val="00C408E7"/>
    <w:rsid w:val="00C40DF6"/>
    <w:rsid w:val="00C40EA1"/>
    <w:rsid w:val="00C41AF6"/>
    <w:rsid w:val="00C41B74"/>
    <w:rsid w:val="00C42A6A"/>
    <w:rsid w:val="00C43441"/>
    <w:rsid w:val="00C43E89"/>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A88"/>
    <w:rsid w:val="00C73B77"/>
    <w:rsid w:val="00C73F2F"/>
    <w:rsid w:val="00C74217"/>
    <w:rsid w:val="00C74269"/>
    <w:rsid w:val="00C744FB"/>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4EB2"/>
    <w:rsid w:val="00C952F8"/>
    <w:rsid w:val="00C959B9"/>
    <w:rsid w:val="00C965F5"/>
    <w:rsid w:val="00C967A7"/>
    <w:rsid w:val="00C97B85"/>
    <w:rsid w:val="00CA06A2"/>
    <w:rsid w:val="00CA0812"/>
    <w:rsid w:val="00CA16CA"/>
    <w:rsid w:val="00CA1ECE"/>
    <w:rsid w:val="00CA234C"/>
    <w:rsid w:val="00CA2D7F"/>
    <w:rsid w:val="00CA2F51"/>
    <w:rsid w:val="00CA3AC1"/>
    <w:rsid w:val="00CA507C"/>
    <w:rsid w:val="00CA645B"/>
    <w:rsid w:val="00CA68CB"/>
    <w:rsid w:val="00CA6BE0"/>
    <w:rsid w:val="00CB0476"/>
    <w:rsid w:val="00CB102B"/>
    <w:rsid w:val="00CB15F7"/>
    <w:rsid w:val="00CB1C5F"/>
    <w:rsid w:val="00CB2D9A"/>
    <w:rsid w:val="00CB580E"/>
    <w:rsid w:val="00CB595F"/>
    <w:rsid w:val="00CB5A99"/>
    <w:rsid w:val="00CB5B25"/>
    <w:rsid w:val="00CB5C91"/>
    <w:rsid w:val="00CB6501"/>
    <w:rsid w:val="00CB688F"/>
    <w:rsid w:val="00CB69A0"/>
    <w:rsid w:val="00CB6B2C"/>
    <w:rsid w:val="00CB7729"/>
    <w:rsid w:val="00CC0400"/>
    <w:rsid w:val="00CC1CFF"/>
    <w:rsid w:val="00CC262D"/>
    <w:rsid w:val="00CC2C1B"/>
    <w:rsid w:val="00CC3576"/>
    <w:rsid w:val="00CC3B78"/>
    <w:rsid w:val="00CC40CB"/>
    <w:rsid w:val="00CC50BE"/>
    <w:rsid w:val="00CC58BF"/>
    <w:rsid w:val="00CC5FF5"/>
    <w:rsid w:val="00CC68CF"/>
    <w:rsid w:val="00CC7B7D"/>
    <w:rsid w:val="00CD06A2"/>
    <w:rsid w:val="00CD11C2"/>
    <w:rsid w:val="00CD1A90"/>
    <w:rsid w:val="00CD1F34"/>
    <w:rsid w:val="00CD2EFA"/>
    <w:rsid w:val="00CD3090"/>
    <w:rsid w:val="00CD347E"/>
    <w:rsid w:val="00CD3B1D"/>
    <w:rsid w:val="00CD43DA"/>
    <w:rsid w:val="00CD5629"/>
    <w:rsid w:val="00CD5B5E"/>
    <w:rsid w:val="00CD5DBD"/>
    <w:rsid w:val="00CD5F66"/>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4BCD"/>
    <w:rsid w:val="00CF4FB8"/>
    <w:rsid w:val="00CF5585"/>
    <w:rsid w:val="00CF5C80"/>
    <w:rsid w:val="00CF6631"/>
    <w:rsid w:val="00CF74A4"/>
    <w:rsid w:val="00CF7523"/>
    <w:rsid w:val="00CF778A"/>
    <w:rsid w:val="00CF77F4"/>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7656"/>
    <w:rsid w:val="00D3025A"/>
    <w:rsid w:val="00D30B96"/>
    <w:rsid w:val="00D30F92"/>
    <w:rsid w:val="00D31680"/>
    <w:rsid w:val="00D31F18"/>
    <w:rsid w:val="00D326DA"/>
    <w:rsid w:val="00D32A3D"/>
    <w:rsid w:val="00D3321D"/>
    <w:rsid w:val="00D35EB3"/>
    <w:rsid w:val="00D36B74"/>
    <w:rsid w:val="00D36C33"/>
    <w:rsid w:val="00D41B11"/>
    <w:rsid w:val="00D41B16"/>
    <w:rsid w:val="00D41F4C"/>
    <w:rsid w:val="00D42950"/>
    <w:rsid w:val="00D42E58"/>
    <w:rsid w:val="00D4357C"/>
    <w:rsid w:val="00D455EC"/>
    <w:rsid w:val="00D45871"/>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E39"/>
    <w:rsid w:val="00D65F2D"/>
    <w:rsid w:val="00D66210"/>
    <w:rsid w:val="00D66A4E"/>
    <w:rsid w:val="00D66C7B"/>
    <w:rsid w:val="00D674F3"/>
    <w:rsid w:val="00D70B62"/>
    <w:rsid w:val="00D70F9E"/>
    <w:rsid w:val="00D71977"/>
    <w:rsid w:val="00D71997"/>
    <w:rsid w:val="00D72716"/>
    <w:rsid w:val="00D729B7"/>
    <w:rsid w:val="00D72F31"/>
    <w:rsid w:val="00D73F97"/>
    <w:rsid w:val="00D748C4"/>
    <w:rsid w:val="00D74FFC"/>
    <w:rsid w:val="00D75B52"/>
    <w:rsid w:val="00D7607E"/>
    <w:rsid w:val="00D764BE"/>
    <w:rsid w:val="00D771DF"/>
    <w:rsid w:val="00D82EFA"/>
    <w:rsid w:val="00D83B95"/>
    <w:rsid w:val="00D83D15"/>
    <w:rsid w:val="00D85794"/>
    <w:rsid w:val="00D85913"/>
    <w:rsid w:val="00D85FC5"/>
    <w:rsid w:val="00D85FF6"/>
    <w:rsid w:val="00D868D6"/>
    <w:rsid w:val="00D86E71"/>
    <w:rsid w:val="00D874C7"/>
    <w:rsid w:val="00D90656"/>
    <w:rsid w:val="00D90F81"/>
    <w:rsid w:val="00D942A1"/>
    <w:rsid w:val="00D9433E"/>
    <w:rsid w:val="00D94376"/>
    <w:rsid w:val="00D950F4"/>
    <w:rsid w:val="00D9592C"/>
    <w:rsid w:val="00D96577"/>
    <w:rsid w:val="00D96E07"/>
    <w:rsid w:val="00D9737B"/>
    <w:rsid w:val="00D978B1"/>
    <w:rsid w:val="00D97A11"/>
    <w:rsid w:val="00D97A3F"/>
    <w:rsid w:val="00DA00B8"/>
    <w:rsid w:val="00DA0377"/>
    <w:rsid w:val="00DA0640"/>
    <w:rsid w:val="00DA1404"/>
    <w:rsid w:val="00DA19A2"/>
    <w:rsid w:val="00DA3D77"/>
    <w:rsid w:val="00DA5672"/>
    <w:rsid w:val="00DA5D5F"/>
    <w:rsid w:val="00DA5FAC"/>
    <w:rsid w:val="00DA6B44"/>
    <w:rsid w:val="00DA6DC3"/>
    <w:rsid w:val="00DA72D6"/>
    <w:rsid w:val="00DA7A39"/>
    <w:rsid w:val="00DA7EEF"/>
    <w:rsid w:val="00DB10AD"/>
    <w:rsid w:val="00DB165A"/>
    <w:rsid w:val="00DB1DD9"/>
    <w:rsid w:val="00DB2AE3"/>
    <w:rsid w:val="00DB38C6"/>
    <w:rsid w:val="00DB3BD2"/>
    <w:rsid w:val="00DB42FB"/>
    <w:rsid w:val="00DB455C"/>
    <w:rsid w:val="00DB47F6"/>
    <w:rsid w:val="00DB58A7"/>
    <w:rsid w:val="00DB6369"/>
    <w:rsid w:val="00DB65E4"/>
    <w:rsid w:val="00DC03C7"/>
    <w:rsid w:val="00DC0DD3"/>
    <w:rsid w:val="00DC2919"/>
    <w:rsid w:val="00DC29A6"/>
    <w:rsid w:val="00DC2B08"/>
    <w:rsid w:val="00DC3C99"/>
    <w:rsid w:val="00DC5079"/>
    <w:rsid w:val="00DC6065"/>
    <w:rsid w:val="00DC632A"/>
    <w:rsid w:val="00DC6388"/>
    <w:rsid w:val="00DC646B"/>
    <w:rsid w:val="00DC7FDB"/>
    <w:rsid w:val="00DD017C"/>
    <w:rsid w:val="00DD0860"/>
    <w:rsid w:val="00DD09B3"/>
    <w:rsid w:val="00DD0E97"/>
    <w:rsid w:val="00DD3506"/>
    <w:rsid w:val="00DD3CA7"/>
    <w:rsid w:val="00DD547D"/>
    <w:rsid w:val="00DD5D7B"/>
    <w:rsid w:val="00DD5E78"/>
    <w:rsid w:val="00DD6469"/>
    <w:rsid w:val="00DD6C31"/>
    <w:rsid w:val="00DD7397"/>
    <w:rsid w:val="00DD758C"/>
    <w:rsid w:val="00DD7B34"/>
    <w:rsid w:val="00DE0383"/>
    <w:rsid w:val="00DE125B"/>
    <w:rsid w:val="00DE1C65"/>
    <w:rsid w:val="00DE2099"/>
    <w:rsid w:val="00DE2B19"/>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72E8"/>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21F2"/>
    <w:rsid w:val="00E22A14"/>
    <w:rsid w:val="00E237A4"/>
    <w:rsid w:val="00E2438C"/>
    <w:rsid w:val="00E2504A"/>
    <w:rsid w:val="00E25809"/>
    <w:rsid w:val="00E25C04"/>
    <w:rsid w:val="00E26319"/>
    <w:rsid w:val="00E270F3"/>
    <w:rsid w:val="00E27B5C"/>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7F5"/>
    <w:rsid w:val="00E45069"/>
    <w:rsid w:val="00E45339"/>
    <w:rsid w:val="00E4599A"/>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F74"/>
    <w:rsid w:val="00E7141E"/>
    <w:rsid w:val="00E7285D"/>
    <w:rsid w:val="00E72C5C"/>
    <w:rsid w:val="00E739A8"/>
    <w:rsid w:val="00E74720"/>
    <w:rsid w:val="00E75CDF"/>
    <w:rsid w:val="00E761F2"/>
    <w:rsid w:val="00E76C1E"/>
    <w:rsid w:val="00E76ED1"/>
    <w:rsid w:val="00E77606"/>
    <w:rsid w:val="00E778B6"/>
    <w:rsid w:val="00E805E4"/>
    <w:rsid w:val="00E8175F"/>
    <w:rsid w:val="00E818B7"/>
    <w:rsid w:val="00E822EC"/>
    <w:rsid w:val="00E82BBF"/>
    <w:rsid w:val="00E832AD"/>
    <w:rsid w:val="00E83881"/>
    <w:rsid w:val="00E83D0D"/>
    <w:rsid w:val="00E87F95"/>
    <w:rsid w:val="00E906F4"/>
    <w:rsid w:val="00E9126B"/>
    <w:rsid w:val="00E91CA1"/>
    <w:rsid w:val="00E936D3"/>
    <w:rsid w:val="00E94133"/>
    <w:rsid w:val="00E9793C"/>
    <w:rsid w:val="00EA1BF4"/>
    <w:rsid w:val="00EA2661"/>
    <w:rsid w:val="00EA482D"/>
    <w:rsid w:val="00EA583C"/>
    <w:rsid w:val="00EA5FCB"/>
    <w:rsid w:val="00EA60C8"/>
    <w:rsid w:val="00EA632B"/>
    <w:rsid w:val="00EA6644"/>
    <w:rsid w:val="00EA6E08"/>
    <w:rsid w:val="00EB00F3"/>
    <w:rsid w:val="00EB0C85"/>
    <w:rsid w:val="00EB1E95"/>
    <w:rsid w:val="00EB21FB"/>
    <w:rsid w:val="00EB2908"/>
    <w:rsid w:val="00EB3B3D"/>
    <w:rsid w:val="00EB3C9C"/>
    <w:rsid w:val="00EB4BED"/>
    <w:rsid w:val="00EB695D"/>
    <w:rsid w:val="00EB6B03"/>
    <w:rsid w:val="00EB6E90"/>
    <w:rsid w:val="00EB6E9D"/>
    <w:rsid w:val="00EB7C24"/>
    <w:rsid w:val="00EC1206"/>
    <w:rsid w:val="00EC1BBC"/>
    <w:rsid w:val="00EC1D71"/>
    <w:rsid w:val="00EC2922"/>
    <w:rsid w:val="00EC33A6"/>
    <w:rsid w:val="00EC354C"/>
    <w:rsid w:val="00EC64E8"/>
    <w:rsid w:val="00EC708D"/>
    <w:rsid w:val="00EC786F"/>
    <w:rsid w:val="00EC7C46"/>
    <w:rsid w:val="00ED0CD0"/>
    <w:rsid w:val="00ED0FD8"/>
    <w:rsid w:val="00ED227F"/>
    <w:rsid w:val="00ED25C4"/>
    <w:rsid w:val="00ED25C8"/>
    <w:rsid w:val="00ED276F"/>
    <w:rsid w:val="00ED279F"/>
    <w:rsid w:val="00ED2C51"/>
    <w:rsid w:val="00ED2C79"/>
    <w:rsid w:val="00ED376E"/>
    <w:rsid w:val="00ED3983"/>
    <w:rsid w:val="00ED4040"/>
    <w:rsid w:val="00ED4872"/>
    <w:rsid w:val="00ED489A"/>
    <w:rsid w:val="00ED4D89"/>
    <w:rsid w:val="00ED5106"/>
    <w:rsid w:val="00ED5447"/>
    <w:rsid w:val="00ED561C"/>
    <w:rsid w:val="00ED617E"/>
    <w:rsid w:val="00ED7D28"/>
    <w:rsid w:val="00EE0D58"/>
    <w:rsid w:val="00EE0F9D"/>
    <w:rsid w:val="00EE32CA"/>
    <w:rsid w:val="00EE4D75"/>
    <w:rsid w:val="00EE4E49"/>
    <w:rsid w:val="00EE5352"/>
    <w:rsid w:val="00EE6364"/>
    <w:rsid w:val="00EE70BF"/>
    <w:rsid w:val="00EE76A3"/>
    <w:rsid w:val="00EE7B2F"/>
    <w:rsid w:val="00EF1BE4"/>
    <w:rsid w:val="00EF1FF6"/>
    <w:rsid w:val="00EF2001"/>
    <w:rsid w:val="00EF4E80"/>
    <w:rsid w:val="00EF4ED8"/>
    <w:rsid w:val="00F00468"/>
    <w:rsid w:val="00F00785"/>
    <w:rsid w:val="00F00CA1"/>
    <w:rsid w:val="00F01668"/>
    <w:rsid w:val="00F0205B"/>
    <w:rsid w:val="00F02194"/>
    <w:rsid w:val="00F02E53"/>
    <w:rsid w:val="00F03056"/>
    <w:rsid w:val="00F0408C"/>
    <w:rsid w:val="00F05102"/>
    <w:rsid w:val="00F05553"/>
    <w:rsid w:val="00F06C9E"/>
    <w:rsid w:val="00F07450"/>
    <w:rsid w:val="00F1049D"/>
    <w:rsid w:val="00F10795"/>
    <w:rsid w:val="00F110F9"/>
    <w:rsid w:val="00F111AD"/>
    <w:rsid w:val="00F111E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2B0A"/>
    <w:rsid w:val="00F337DB"/>
    <w:rsid w:val="00F34BDB"/>
    <w:rsid w:val="00F34F9B"/>
    <w:rsid w:val="00F359B0"/>
    <w:rsid w:val="00F35A58"/>
    <w:rsid w:val="00F35FAF"/>
    <w:rsid w:val="00F370C3"/>
    <w:rsid w:val="00F40EA6"/>
    <w:rsid w:val="00F4113B"/>
    <w:rsid w:val="00F41CC3"/>
    <w:rsid w:val="00F42183"/>
    <w:rsid w:val="00F433E2"/>
    <w:rsid w:val="00F43B5F"/>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0EDD"/>
    <w:rsid w:val="00F61C46"/>
    <w:rsid w:val="00F61F0D"/>
    <w:rsid w:val="00F62A1A"/>
    <w:rsid w:val="00F63FC0"/>
    <w:rsid w:val="00F64057"/>
    <w:rsid w:val="00F656A8"/>
    <w:rsid w:val="00F671EC"/>
    <w:rsid w:val="00F672C8"/>
    <w:rsid w:val="00F70452"/>
    <w:rsid w:val="00F70933"/>
    <w:rsid w:val="00F715F8"/>
    <w:rsid w:val="00F72938"/>
    <w:rsid w:val="00F729F6"/>
    <w:rsid w:val="00F72D45"/>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90893"/>
    <w:rsid w:val="00F93217"/>
    <w:rsid w:val="00F933E6"/>
    <w:rsid w:val="00F93591"/>
    <w:rsid w:val="00F944BA"/>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366A"/>
    <w:rsid w:val="00FC3CA9"/>
    <w:rsid w:val="00FC437A"/>
    <w:rsid w:val="00FC47FC"/>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53A2"/>
    <w:rsid w:val="00FF5804"/>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E5E61-3906-45A2-BA31-FD65C599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52</Pages>
  <Words>28066</Words>
  <Characters>159982</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16</cp:revision>
  <cp:lastPrinted>2021-01-26T15:41:00Z</cp:lastPrinted>
  <dcterms:created xsi:type="dcterms:W3CDTF">2021-01-27T14:03:00Z</dcterms:created>
  <dcterms:modified xsi:type="dcterms:W3CDTF">2021-02-13T10:10:00Z</dcterms:modified>
</cp:coreProperties>
</file>